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CC9958" w14:textId="77777777" w:rsidR="002457A0" w:rsidRPr="00B34FD2" w:rsidRDefault="002457A0" w:rsidP="00A065BF">
      <w:pPr>
        <w:pStyle w:val="berschrift1"/>
        <w:spacing w:line="312" w:lineRule="auto"/>
        <w:jc w:val="both"/>
        <w:rPr>
          <w:rFonts w:cs="Arial"/>
        </w:rPr>
      </w:pPr>
      <w:r w:rsidRPr="00B34FD2">
        <w:rPr>
          <w:rFonts w:cs="Arial"/>
        </w:rPr>
        <w:t xml:space="preserve">Leipziger Messe Unternehmensgruppe </w:t>
      </w:r>
    </w:p>
    <w:p w14:paraId="3A23B6B6" w14:textId="77777777" w:rsidR="002457A0" w:rsidRPr="00B34FD2" w:rsidRDefault="002457A0" w:rsidP="00A065BF">
      <w:pPr>
        <w:spacing w:line="312" w:lineRule="auto"/>
        <w:jc w:val="both"/>
        <w:rPr>
          <w:rFonts w:cs="Arial"/>
        </w:rPr>
      </w:pPr>
    </w:p>
    <w:p w14:paraId="393FC344" w14:textId="1EAE87A1" w:rsidR="002457A0" w:rsidRPr="00140600" w:rsidRDefault="004811AD" w:rsidP="00A065BF">
      <w:pPr>
        <w:spacing w:line="312" w:lineRule="auto"/>
        <w:jc w:val="both"/>
        <w:rPr>
          <w:rFonts w:cs="Arial"/>
          <w:b/>
          <w:bCs/>
        </w:rPr>
      </w:pPr>
      <w:proofErr w:type="spellStart"/>
      <w:r w:rsidRPr="00B34FD2">
        <w:rPr>
          <w:rFonts w:cs="Arial"/>
          <w:b/>
          <w:bCs/>
        </w:rPr>
        <w:t>Congress</w:t>
      </w:r>
      <w:proofErr w:type="spellEnd"/>
      <w:r w:rsidRPr="00B34FD2">
        <w:rPr>
          <w:rFonts w:cs="Arial"/>
          <w:b/>
          <w:bCs/>
        </w:rPr>
        <w:t xml:space="preserve"> Center Leipzig </w:t>
      </w:r>
    </w:p>
    <w:p w14:paraId="5E32D21B" w14:textId="370520B4" w:rsidR="002457A0" w:rsidRDefault="00FE5F02" w:rsidP="00A065BF">
      <w:pPr>
        <w:spacing w:line="312" w:lineRule="auto"/>
        <w:jc w:val="both"/>
        <w:rPr>
          <w:rFonts w:cs="Arial"/>
          <w:szCs w:val="22"/>
        </w:rPr>
      </w:pPr>
      <w:r>
        <w:rPr>
          <w:rFonts w:cs="Arial"/>
          <w:szCs w:val="22"/>
        </w:rPr>
        <w:t>Leipzig</w:t>
      </w:r>
      <w:r w:rsidR="00140600">
        <w:rPr>
          <w:rFonts w:cs="Arial"/>
          <w:szCs w:val="22"/>
        </w:rPr>
        <w:t xml:space="preserve">, </w:t>
      </w:r>
      <w:r w:rsidR="0074597A">
        <w:rPr>
          <w:rFonts w:cs="Arial"/>
          <w:szCs w:val="22"/>
        </w:rPr>
        <w:t xml:space="preserve">29. September </w:t>
      </w:r>
      <w:r w:rsidR="00140600">
        <w:rPr>
          <w:rFonts w:cs="Arial"/>
          <w:szCs w:val="22"/>
        </w:rPr>
        <w:t>2025</w:t>
      </w:r>
      <w:r w:rsidR="003347C0">
        <w:rPr>
          <w:rFonts w:cs="Arial"/>
          <w:szCs w:val="22"/>
        </w:rPr>
        <w:t xml:space="preserve"> </w:t>
      </w:r>
      <w:r w:rsidR="003F341A">
        <w:rPr>
          <w:rFonts w:cs="Arial"/>
          <w:szCs w:val="22"/>
        </w:rPr>
        <w:t xml:space="preserve"> </w:t>
      </w:r>
    </w:p>
    <w:p w14:paraId="1D570C89" w14:textId="77777777" w:rsidR="00D852DE" w:rsidRPr="00B34FD2" w:rsidRDefault="00D852DE" w:rsidP="00A065BF">
      <w:pPr>
        <w:spacing w:line="312" w:lineRule="auto"/>
        <w:jc w:val="both"/>
        <w:rPr>
          <w:rFonts w:cs="Arial"/>
          <w:sz w:val="28"/>
        </w:rPr>
      </w:pPr>
    </w:p>
    <w:p w14:paraId="4CE6BAEC" w14:textId="5337C14E" w:rsidR="00A065BF" w:rsidRDefault="0074597A" w:rsidP="00356E0B">
      <w:pPr>
        <w:jc w:val="both"/>
        <w:rPr>
          <w:rFonts w:cs="Arial"/>
          <w:b/>
          <w:bCs/>
          <w:sz w:val="28"/>
          <w:szCs w:val="28"/>
        </w:rPr>
      </w:pPr>
      <w:r>
        <w:rPr>
          <w:rFonts w:cs="Arial"/>
          <w:b/>
          <w:bCs/>
          <w:sz w:val="28"/>
          <w:szCs w:val="28"/>
        </w:rPr>
        <w:t xml:space="preserve">Leipzig wird 2029 zur Bienenhauptstadt: Zusage für </w:t>
      </w:r>
      <w:r w:rsidR="00D516FF">
        <w:rPr>
          <w:rFonts w:cs="Arial"/>
          <w:b/>
          <w:bCs/>
          <w:sz w:val="28"/>
          <w:szCs w:val="28"/>
        </w:rPr>
        <w:t xml:space="preserve">den Weltimkerkongress </w:t>
      </w:r>
      <w:proofErr w:type="spellStart"/>
      <w:r>
        <w:rPr>
          <w:rFonts w:cs="Arial"/>
          <w:b/>
          <w:bCs/>
          <w:sz w:val="28"/>
          <w:szCs w:val="28"/>
        </w:rPr>
        <w:t>Apimondia</w:t>
      </w:r>
      <w:proofErr w:type="spellEnd"/>
    </w:p>
    <w:p w14:paraId="71E79777" w14:textId="77777777" w:rsidR="00140600" w:rsidRDefault="00140600" w:rsidP="00A065BF">
      <w:pPr>
        <w:spacing w:line="312" w:lineRule="auto"/>
        <w:jc w:val="both"/>
        <w:rPr>
          <w:rFonts w:cs="Arial"/>
          <w:b/>
          <w:bCs/>
          <w:sz w:val="28"/>
          <w:szCs w:val="28"/>
        </w:rPr>
      </w:pPr>
    </w:p>
    <w:p w14:paraId="5908CB52" w14:textId="435EE16B" w:rsidR="0074597A" w:rsidRPr="00FF0017" w:rsidRDefault="0074597A" w:rsidP="00A065BF">
      <w:pPr>
        <w:spacing w:line="312" w:lineRule="auto"/>
        <w:jc w:val="both"/>
        <w:rPr>
          <w:rFonts w:cs="Arial"/>
          <w:b/>
          <w:bCs/>
          <w:szCs w:val="22"/>
        </w:rPr>
      </w:pPr>
      <w:r w:rsidRPr="00FF0017">
        <w:rPr>
          <w:rFonts w:cs="Arial"/>
          <w:b/>
          <w:bCs/>
          <w:szCs w:val="22"/>
        </w:rPr>
        <w:t xml:space="preserve">Die Imkerwelt trifft sich in vier Jahren in Leipzig: Die </w:t>
      </w:r>
      <w:proofErr w:type="spellStart"/>
      <w:r w:rsidRPr="00FF0017">
        <w:rPr>
          <w:rFonts w:cs="Arial"/>
          <w:b/>
          <w:bCs/>
          <w:szCs w:val="22"/>
        </w:rPr>
        <w:t>Apimondia</w:t>
      </w:r>
      <w:proofErr w:type="spellEnd"/>
      <w:r w:rsidRPr="00FF0017">
        <w:rPr>
          <w:rFonts w:cs="Arial"/>
          <w:b/>
          <w:bCs/>
          <w:szCs w:val="22"/>
        </w:rPr>
        <w:t>, der weltweit größte Imkerkongress</w:t>
      </w:r>
      <w:r w:rsidR="00474F6A">
        <w:rPr>
          <w:rFonts w:cs="Arial"/>
          <w:b/>
          <w:bCs/>
          <w:szCs w:val="22"/>
        </w:rPr>
        <w:t>,</w:t>
      </w:r>
      <w:r w:rsidRPr="00FF0017">
        <w:rPr>
          <w:rFonts w:cs="Arial"/>
          <w:b/>
          <w:bCs/>
          <w:szCs w:val="22"/>
        </w:rPr>
        <w:t xml:space="preserve"> findet 2029 im </w:t>
      </w:r>
      <w:proofErr w:type="spellStart"/>
      <w:r w:rsidRPr="00FF0017">
        <w:rPr>
          <w:rFonts w:cs="Arial"/>
          <w:b/>
          <w:bCs/>
          <w:szCs w:val="22"/>
        </w:rPr>
        <w:t>Congress</w:t>
      </w:r>
      <w:proofErr w:type="spellEnd"/>
      <w:r w:rsidRPr="00FF0017">
        <w:rPr>
          <w:rFonts w:cs="Arial"/>
          <w:b/>
          <w:bCs/>
          <w:szCs w:val="22"/>
        </w:rPr>
        <w:t xml:space="preserve"> Center Leipzig (CCL)</w:t>
      </w:r>
      <w:r w:rsidR="00D516FF">
        <w:rPr>
          <w:rFonts w:cs="Arial"/>
          <w:b/>
          <w:bCs/>
          <w:szCs w:val="22"/>
        </w:rPr>
        <w:t xml:space="preserve"> und auf der Leipziger Messe</w:t>
      </w:r>
      <w:r w:rsidRPr="00FF0017">
        <w:rPr>
          <w:rFonts w:cs="Arial"/>
          <w:b/>
          <w:bCs/>
          <w:szCs w:val="22"/>
        </w:rPr>
        <w:t xml:space="preserve"> statt. Die Entscheidung wurde am Wochenende beim diesjährigen Kongress in Kopenhagen verkündet. Ausrichter der </w:t>
      </w:r>
      <w:proofErr w:type="spellStart"/>
      <w:r w:rsidRPr="00FF0017">
        <w:rPr>
          <w:rFonts w:cs="Arial"/>
          <w:b/>
          <w:bCs/>
          <w:szCs w:val="22"/>
        </w:rPr>
        <w:t>Apimondia</w:t>
      </w:r>
      <w:proofErr w:type="spellEnd"/>
      <w:r w:rsidRPr="00FF0017">
        <w:rPr>
          <w:rFonts w:cs="Arial"/>
          <w:b/>
          <w:bCs/>
          <w:szCs w:val="22"/>
        </w:rPr>
        <w:t xml:space="preserve"> 2029 werden der Deutsche Imkerbund (D.I.B.) und der Deutsche Berufs- und Erwerb</w:t>
      </w:r>
      <w:r w:rsidR="00360BC8">
        <w:rPr>
          <w:rFonts w:cs="Arial"/>
          <w:b/>
          <w:bCs/>
          <w:szCs w:val="22"/>
        </w:rPr>
        <w:t>s</w:t>
      </w:r>
      <w:r w:rsidRPr="00FF0017">
        <w:rPr>
          <w:rFonts w:cs="Arial"/>
          <w:b/>
          <w:bCs/>
          <w:szCs w:val="22"/>
        </w:rPr>
        <w:t xml:space="preserve">imkerbund (DBIB) sein. Das CCL hat intensiv an der Bewerbung der beiden Verbände mitgearbeitet, umso größer ist die Freude über die Zusage.  </w:t>
      </w:r>
    </w:p>
    <w:p w14:paraId="0DB51DA4" w14:textId="77777777" w:rsidR="00140600" w:rsidRDefault="00140600" w:rsidP="00A065BF">
      <w:pPr>
        <w:spacing w:line="312" w:lineRule="auto"/>
        <w:jc w:val="both"/>
      </w:pPr>
    </w:p>
    <w:p w14:paraId="795F5F71" w14:textId="7728A7CC" w:rsidR="00AA7F75" w:rsidRDefault="00E97FC1" w:rsidP="00A065BF">
      <w:pPr>
        <w:tabs>
          <w:tab w:val="left" w:pos="-720"/>
          <w:tab w:val="left" w:pos="0"/>
          <w:tab w:val="left" w:pos="720"/>
          <w:tab w:val="left" w:pos="1440"/>
          <w:tab w:val="left" w:pos="2160"/>
          <w:tab w:val="left" w:pos="2880"/>
          <w:tab w:val="left" w:pos="3600"/>
          <w:tab w:val="left" w:pos="4320"/>
        </w:tabs>
        <w:autoSpaceDE w:val="0"/>
        <w:autoSpaceDN w:val="0"/>
        <w:adjustRightInd w:val="0"/>
        <w:spacing w:line="312" w:lineRule="auto"/>
        <w:jc w:val="both"/>
      </w:pPr>
      <w:r>
        <w:t xml:space="preserve">Die </w:t>
      </w:r>
      <w:proofErr w:type="spellStart"/>
      <w:r>
        <w:t>Apimondia</w:t>
      </w:r>
      <w:proofErr w:type="spellEnd"/>
      <w:r>
        <w:t xml:space="preserve"> </w:t>
      </w:r>
      <w:r w:rsidR="00E141F1">
        <w:t xml:space="preserve">hat sich als </w:t>
      </w:r>
      <w:r>
        <w:t>internationale Nichtregierungs-Organisation</w:t>
      </w:r>
      <w:r w:rsidR="00E141F1">
        <w:t xml:space="preserve"> der </w:t>
      </w:r>
      <w:r>
        <w:t xml:space="preserve">Förderung der Imkerei verschrieben. </w:t>
      </w:r>
      <w:r w:rsidR="00E141F1">
        <w:t>Ihr</w:t>
      </w:r>
      <w:r>
        <w:t xml:space="preserve"> Kongress</w:t>
      </w:r>
      <w:r w:rsidR="0074597A">
        <w:t xml:space="preserve"> findet alle zwei Jahre statt</w:t>
      </w:r>
      <w:r>
        <w:t xml:space="preserve"> und </w:t>
      </w:r>
      <w:r w:rsidR="00AA7F75">
        <w:t xml:space="preserve">rückt alle Facetten rund um das Thema Bienen in den Fokus, Bienenforschung und </w:t>
      </w:r>
      <w:r w:rsidR="00D516FF">
        <w:t>Bienen</w:t>
      </w:r>
      <w:r w:rsidR="00AA7F75">
        <w:t>gesundheit genauso wie praktische Aspekte der Imkerei,</w:t>
      </w:r>
      <w:r w:rsidR="00AA7F75">
        <w:rPr>
          <w:rStyle w:val="break-words"/>
        </w:rPr>
        <w:t xml:space="preserve"> sei es als Hobby oder Beruf. </w:t>
      </w:r>
      <w:r>
        <w:t xml:space="preserve">Der Kongress wechselt jeweils zwischen Europa und anderen </w:t>
      </w:r>
      <w:r w:rsidR="002713D1">
        <w:t>Kontinenten</w:t>
      </w:r>
      <w:r>
        <w:t>.</w:t>
      </w:r>
    </w:p>
    <w:p w14:paraId="791F3FD7" w14:textId="24BC95C9" w:rsidR="00AA7F75" w:rsidRDefault="00AA7F75" w:rsidP="00A065BF">
      <w:pPr>
        <w:tabs>
          <w:tab w:val="left" w:pos="-720"/>
          <w:tab w:val="left" w:pos="0"/>
          <w:tab w:val="left" w:pos="720"/>
          <w:tab w:val="left" w:pos="1440"/>
          <w:tab w:val="left" w:pos="2160"/>
          <w:tab w:val="left" w:pos="2880"/>
          <w:tab w:val="left" w:pos="3600"/>
          <w:tab w:val="left" w:pos="4320"/>
        </w:tabs>
        <w:autoSpaceDE w:val="0"/>
        <w:autoSpaceDN w:val="0"/>
        <w:adjustRightInd w:val="0"/>
        <w:spacing w:line="312" w:lineRule="auto"/>
        <w:jc w:val="both"/>
      </w:pPr>
    </w:p>
    <w:p w14:paraId="71CB1369" w14:textId="38570FA2" w:rsidR="00AA7F75" w:rsidRPr="00AA7F75" w:rsidRDefault="00AA7F75" w:rsidP="00A065BF">
      <w:pPr>
        <w:tabs>
          <w:tab w:val="left" w:pos="-720"/>
          <w:tab w:val="left" w:pos="0"/>
          <w:tab w:val="left" w:pos="720"/>
          <w:tab w:val="left" w:pos="1440"/>
          <w:tab w:val="left" w:pos="2160"/>
          <w:tab w:val="left" w:pos="2880"/>
          <w:tab w:val="left" w:pos="3600"/>
          <w:tab w:val="left" w:pos="4320"/>
        </w:tabs>
        <w:autoSpaceDE w:val="0"/>
        <w:autoSpaceDN w:val="0"/>
        <w:adjustRightInd w:val="0"/>
        <w:spacing w:line="312" w:lineRule="auto"/>
        <w:jc w:val="both"/>
        <w:rPr>
          <w:b/>
        </w:rPr>
      </w:pPr>
      <w:r w:rsidRPr="00AA7F75">
        <w:rPr>
          <w:b/>
        </w:rPr>
        <w:t xml:space="preserve">Leipzig überzeugt als </w:t>
      </w:r>
      <w:r>
        <w:rPr>
          <w:b/>
        </w:rPr>
        <w:t>Tagungss</w:t>
      </w:r>
      <w:r w:rsidRPr="00AA7F75">
        <w:rPr>
          <w:b/>
        </w:rPr>
        <w:t xml:space="preserve">tandort mit vielen Vorteilen </w:t>
      </w:r>
    </w:p>
    <w:p w14:paraId="7927571E" w14:textId="4F0B5655" w:rsidR="00AA7F75" w:rsidRDefault="00E97FC1" w:rsidP="00A065BF">
      <w:pPr>
        <w:tabs>
          <w:tab w:val="left" w:pos="-720"/>
          <w:tab w:val="left" w:pos="0"/>
          <w:tab w:val="left" w:pos="720"/>
          <w:tab w:val="left" w:pos="1440"/>
          <w:tab w:val="left" w:pos="2160"/>
          <w:tab w:val="left" w:pos="2880"/>
          <w:tab w:val="left" w:pos="3600"/>
          <w:tab w:val="left" w:pos="4320"/>
        </w:tabs>
        <w:autoSpaceDE w:val="0"/>
        <w:autoSpaceDN w:val="0"/>
        <w:adjustRightInd w:val="0"/>
        <w:spacing w:line="312" w:lineRule="auto"/>
        <w:jc w:val="both"/>
      </w:pPr>
      <w:r>
        <w:t>Die beiden deutschen Verbände hatten sich bereits im Jahr 2023 bei</w:t>
      </w:r>
      <w:r w:rsidR="00AA7F75">
        <w:t xml:space="preserve"> der</w:t>
      </w:r>
      <w:r>
        <w:t xml:space="preserve"> </w:t>
      </w:r>
      <w:proofErr w:type="spellStart"/>
      <w:r>
        <w:t>Apimdondia</w:t>
      </w:r>
      <w:proofErr w:type="spellEnd"/>
      <w:r w:rsidR="00AA7F75">
        <w:t xml:space="preserve"> </w:t>
      </w:r>
      <w:r>
        <w:t xml:space="preserve">in Chile als Bewerber vorgestellt und </w:t>
      </w:r>
      <w:r w:rsidR="00AA7F75">
        <w:t>waren in</w:t>
      </w:r>
      <w:r>
        <w:t xml:space="preserve"> Kopenhagen </w:t>
      </w:r>
      <w:r w:rsidR="00AA7F75">
        <w:t xml:space="preserve">ohne </w:t>
      </w:r>
      <w:r>
        <w:t xml:space="preserve">Konkurrenz. </w:t>
      </w:r>
      <w:r w:rsidR="00C919A2">
        <w:t xml:space="preserve">Leipzig und das CCL haben </w:t>
      </w:r>
      <w:r w:rsidR="00D516FF">
        <w:t xml:space="preserve">dabei </w:t>
      </w:r>
      <w:r w:rsidR="00E141F1">
        <w:t>rundum</w:t>
      </w:r>
      <w:r w:rsidR="00D516FF">
        <w:t xml:space="preserve"> </w:t>
      </w:r>
      <w:r w:rsidR="00C919A2">
        <w:t xml:space="preserve">überzeugt. Die Stadt punktet mit ihrer kulturellen und historischen Bedeutung, mit ihrer zentralen Lage, </w:t>
      </w:r>
      <w:r w:rsidR="00E141F1">
        <w:t>modernen</w:t>
      </w:r>
      <w:r w:rsidR="00C919A2">
        <w:t xml:space="preserve"> Infrastruktur und Erfahrung mit internationalen Veranstaltungen. Das CCL bringt </w:t>
      </w:r>
      <w:r w:rsidR="00E141F1">
        <w:t xml:space="preserve">seine </w:t>
      </w:r>
      <w:r w:rsidR="00D516FF">
        <w:t xml:space="preserve">langjährige </w:t>
      </w:r>
      <w:r w:rsidR="00AA7F75">
        <w:t>Erfahrung und</w:t>
      </w:r>
      <w:r w:rsidR="00C919A2">
        <w:t xml:space="preserve"> Expertise</w:t>
      </w:r>
      <w:r w:rsidR="00E141F1" w:rsidRPr="00E141F1">
        <w:t xml:space="preserve"> </w:t>
      </w:r>
      <w:r w:rsidR="00E141F1">
        <w:t>für erfolgreiche Kongresse</w:t>
      </w:r>
      <w:r w:rsidR="00C919A2">
        <w:t>, das maßgeschneiderte Raumangebot und das professionelle Servicenetzwerk ein.</w:t>
      </w:r>
    </w:p>
    <w:p w14:paraId="1A33CDEC" w14:textId="6BC945AC" w:rsidR="00AA7F75" w:rsidRDefault="00AA7F75" w:rsidP="00A065BF">
      <w:pPr>
        <w:tabs>
          <w:tab w:val="left" w:pos="-720"/>
          <w:tab w:val="left" w:pos="0"/>
          <w:tab w:val="left" w:pos="720"/>
          <w:tab w:val="left" w:pos="1440"/>
          <w:tab w:val="left" w:pos="2160"/>
          <w:tab w:val="left" w:pos="2880"/>
          <w:tab w:val="left" w:pos="3600"/>
          <w:tab w:val="left" w:pos="4320"/>
        </w:tabs>
        <w:autoSpaceDE w:val="0"/>
        <w:autoSpaceDN w:val="0"/>
        <w:adjustRightInd w:val="0"/>
        <w:spacing w:line="312" w:lineRule="auto"/>
        <w:jc w:val="both"/>
      </w:pPr>
    </w:p>
    <w:p w14:paraId="2382B73F" w14:textId="18908610" w:rsidR="0093156B" w:rsidRPr="0093156B" w:rsidRDefault="0093156B" w:rsidP="00A065BF">
      <w:pPr>
        <w:tabs>
          <w:tab w:val="left" w:pos="-720"/>
          <w:tab w:val="left" w:pos="0"/>
          <w:tab w:val="left" w:pos="720"/>
          <w:tab w:val="left" w:pos="1440"/>
          <w:tab w:val="left" w:pos="2160"/>
          <w:tab w:val="left" w:pos="2880"/>
          <w:tab w:val="left" w:pos="3600"/>
          <w:tab w:val="left" w:pos="4320"/>
        </w:tabs>
        <w:autoSpaceDE w:val="0"/>
        <w:autoSpaceDN w:val="0"/>
        <w:adjustRightInd w:val="0"/>
        <w:spacing w:line="312" w:lineRule="auto"/>
        <w:jc w:val="both"/>
        <w:rPr>
          <w:b/>
        </w:rPr>
      </w:pPr>
      <w:r w:rsidRPr="0093156B">
        <w:rPr>
          <w:b/>
        </w:rPr>
        <w:t xml:space="preserve">Kongressgeschehen soll auch in der Stadt </w:t>
      </w:r>
      <w:r w:rsidR="00E141F1">
        <w:rPr>
          <w:b/>
        </w:rPr>
        <w:t>sichtbar werden</w:t>
      </w:r>
    </w:p>
    <w:p w14:paraId="4BEB9D73" w14:textId="7B73C809" w:rsidR="00E97FC1" w:rsidRDefault="00C919A2" w:rsidP="00A065BF">
      <w:pPr>
        <w:tabs>
          <w:tab w:val="left" w:pos="-720"/>
          <w:tab w:val="left" w:pos="0"/>
          <w:tab w:val="left" w:pos="720"/>
          <w:tab w:val="left" w:pos="1440"/>
          <w:tab w:val="left" w:pos="2160"/>
          <w:tab w:val="left" w:pos="2880"/>
          <w:tab w:val="left" w:pos="3600"/>
          <w:tab w:val="left" w:pos="4320"/>
        </w:tabs>
        <w:autoSpaceDE w:val="0"/>
        <w:autoSpaceDN w:val="0"/>
        <w:adjustRightInd w:val="0"/>
        <w:spacing w:line="312" w:lineRule="auto"/>
        <w:jc w:val="both"/>
      </w:pPr>
      <w:r>
        <w:t>Schon in der Bew</w:t>
      </w:r>
      <w:r w:rsidR="00AA7F75">
        <w:t>e</w:t>
      </w:r>
      <w:r>
        <w:t>rbungsphase konnten der D.I.B. und der DB</w:t>
      </w:r>
      <w:r w:rsidR="00AA7F75">
        <w:t>I</w:t>
      </w:r>
      <w:r>
        <w:t xml:space="preserve">B </w:t>
      </w:r>
      <w:r w:rsidR="0093156B">
        <w:t xml:space="preserve">auf die </w:t>
      </w:r>
      <w:r w:rsidR="00D516FF">
        <w:t>Unterstützung</w:t>
      </w:r>
      <w:r w:rsidR="0093156B">
        <w:t xml:space="preserve"> der Stadt und der Kongressprofis </w:t>
      </w:r>
      <w:r>
        <w:t xml:space="preserve">setzen, sei es bei der Erstellung eines aussagekräftigen </w:t>
      </w:r>
      <w:proofErr w:type="spellStart"/>
      <w:r>
        <w:t>Bidbooks</w:t>
      </w:r>
      <w:proofErr w:type="spellEnd"/>
      <w:r w:rsidR="00D516FF">
        <w:t>, bei der Präsentation in Kopenhagen</w:t>
      </w:r>
      <w:r>
        <w:t xml:space="preserve"> oder bei der </w:t>
      </w:r>
      <w:r w:rsidR="0093156B">
        <w:t>A</w:t>
      </w:r>
      <w:r>
        <w:t>usgestaltung eines Inspektionsbesuchs</w:t>
      </w:r>
      <w:r w:rsidR="00156F5F">
        <w:t xml:space="preserve">, der </w:t>
      </w:r>
      <w:r w:rsidR="00D516FF">
        <w:t xml:space="preserve">schon vorab </w:t>
      </w:r>
      <w:r w:rsidR="00156F5F">
        <w:t xml:space="preserve">Lust auf Leipzig </w:t>
      </w:r>
      <w:r w:rsidR="00D516FF">
        <w:t>ge</w:t>
      </w:r>
      <w:r w:rsidR="00156F5F">
        <w:t>macht</w:t>
      </w:r>
      <w:r w:rsidR="00D516FF">
        <w:t xml:space="preserve"> hat</w:t>
      </w:r>
      <w:r>
        <w:t xml:space="preserve">. Dazu begrüßte das Bewerberteam im Juni den </w:t>
      </w:r>
      <w:proofErr w:type="spellStart"/>
      <w:r>
        <w:t>Apimondia</w:t>
      </w:r>
      <w:proofErr w:type="spellEnd"/>
      <w:r>
        <w:t>-Generalsekretär</w:t>
      </w:r>
      <w:r w:rsidR="00AA7F75">
        <w:t xml:space="preserve"> Riccardo </w:t>
      </w:r>
      <w:proofErr w:type="spellStart"/>
      <w:r w:rsidR="00AA7F75">
        <w:t>Jannoni</w:t>
      </w:r>
      <w:proofErr w:type="spellEnd"/>
      <w:r w:rsidR="00AA7F75">
        <w:t xml:space="preserve"> Sebastiani </w:t>
      </w:r>
      <w:r>
        <w:t>in Leipzig. Auf dem Besuchsprogramm stand</w:t>
      </w:r>
      <w:r w:rsidR="0093156B">
        <w:t>en</w:t>
      </w:r>
      <w:r w:rsidR="00FF0017">
        <w:t xml:space="preserve"> </w:t>
      </w:r>
      <w:r w:rsidR="0093156B">
        <w:t xml:space="preserve">unter anderem </w:t>
      </w:r>
      <w:r>
        <w:t>ein Empfang bei Leipzigs Oberbürgermeister Burkhard Jung</w:t>
      </w:r>
      <w:r w:rsidR="00FF0017">
        <w:t xml:space="preserve"> so</w:t>
      </w:r>
      <w:r>
        <w:t xml:space="preserve">wie Besuche </w:t>
      </w:r>
      <w:r>
        <w:lastRenderedPageBreak/>
        <w:t xml:space="preserve">in Locations und bei interessanten Adressen rund um die Bienenforschung. </w:t>
      </w:r>
      <w:r w:rsidR="00E97FC1">
        <w:t xml:space="preserve">In Leipzig soll das Kongressgeschehen </w:t>
      </w:r>
      <w:r>
        <w:t xml:space="preserve">2029 </w:t>
      </w:r>
      <w:r w:rsidR="00E97FC1">
        <w:t>noch stärker als bisher in der Stadt sichtbar werden</w:t>
      </w:r>
      <w:r w:rsidR="00FF0017">
        <w:t>, um ein einzigartiges Erlebnis für alle Beteiligten zu schaffen</w:t>
      </w:r>
      <w:r w:rsidR="00E97FC1">
        <w:t xml:space="preserve">. </w:t>
      </w:r>
      <w:r w:rsidR="00FF0017">
        <w:t>Damit bietet der Kongress eine gute Gelegenheit, das Bewusstsein für die Bedeutung der Imkerei und des Bienenschutzes in der breiten Öffentlichkeit zu schärfen. Mit dem Engagement der Stadt, dem Miteinander der beteiligten Partner und kreativen Idee</w:t>
      </w:r>
      <w:r w:rsidR="00E141F1">
        <w:t>n</w:t>
      </w:r>
      <w:r w:rsidR="00FF0017">
        <w:t xml:space="preserve"> für die Kongressgestaltung hat Leipzig auf ganzer Linie überzeugt. </w:t>
      </w:r>
    </w:p>
    <w:p w14:paraId="1CC3CFB6" w14:textId="1F0427F3" w:rsidR="00AA7F75" w:rsidRDefault="00AA7F75" w:rsidP="00A065BF">
      <w:pPr>
        <w:tabs>
          <w:tab w:val="left" w:pos="-720"/>
          <w:tab w:val="left" w:pos="0"/>
          <w:tab w:val="left" w:pos="720"/>
          <w:tab w:val="left" w:pos="1440"/>
          <w:tab w:val="left" w:pos="2160"/>
          <w:tab w:val="left" w:pos="2880"/>
          <w:tab w:val="left" w:pos="3600"/>
          <w:tab w:val="left" w:pos="4320"/>
        </w:tabs>
        <w:autoSpaceDE w:val="0"/>
        <w:autoSpaceDN w:val="0"/>
        <w:adjustRightInd w:val="0"/>
        <w:spacing w:line="312" w:lineRule="auto"/>
        <w:jc w:val="both"/>
      </w:pPr>
    </w:p>
    <w:p w14:paraId="7D7D5CE8" w14:textId="1D4E8CAF" w:rsidR="00AA7F75" w:rsidRDefault="00AA7F75" w:rsidP="00A065BF">
      <w:pPr>
        <w:tabs>
          <w:tab w:val="left" w:pos="-720"/>
          <w:tab w:val="left" w:pos="0"/>
          <w:tab w:val="left" w:pos="720"/>
          <w:tab w:val="left" w:pos="1440"/>
          <w:tab w:val="left" w:pos="2160"/>
          <w:tab w:val="left" w:pos="2880"/>
          <w:tab w:val="left" w:pos="3600"/>
          <w:tab w:val="left" w:pos="4320"/>
        </w:tabs>
        <w:autoSpaceDE w:val="0"/>
        <w:autoSpaceDN w:val="0"/>
        <w:adjustRightInd w:val="0"/>
        <w:spacing w:line="312" w:lineRule="auto"/>
        <w:jc w:val="both"/>
      </w:pPr>
      <w:r>
        <w:t xml:space="preserve">Damit beginnen </w:t>
      </w:r>
      <w:r w:rsidR="00E141F1">
        <w:t xml:space="preserve">jetzt </w:t>
      </w:r>
      <w:r>
        <w:t xml:space="preserve">die Vorbereitungen für einen starken Kongress in Leipzig. Neben dem Fachprogramm mit Hunderten Vorträgen zu wissenschaftlichen Erkenntnissen in der Imkerei, Workshops und Seminaren für Imker aller Erfahrungsstufen gehört eine große Fachausstellung zum Kongress. Nach Kopenhagen kamen </w:t>
      </w:r>
      <w:r w:rsidR="00E7136A">
        <w:t xml:space="preserve">dieses Jahr </w:t>
      </w:r>
      <w:bookmarkStart w:id="0" w:name="_GoBack"/>
      <w:bookmarkEnd w:id="0"/>
      <w:r>
        <w:t xml:space="preserve">rund 8.000 Besucher. </w:t>
      </w:r>
    </w:p>
    <w:p w14:paraId="1C3E9091" w14:textId="273CC040" w:rsidR="00E141F1" w:rsidRDefault="00E141F1" w:rsidP="00A065BF">
      <w:pPr>
        <w:tabs>
          <w:tab w:val="left" w:pos="-720"/>
          <w:tab w:val="left" w:pos="0"/>
          <w:tab w:val="left" w:pos="720"/>
          <w:tab w:val="left" w:pos="1440"/>
          <w:tab w:val="left" w:pos="2160"/>
          <w:tab w:val="left" w:pos="2880"/>
          <w:tab w:val="left" w:pos="3600"/>
          <w:tab w:val="left" w:pos="4320"/>
        </w:tabs>
        <w:autoSpaceDE w:val="0"/>
        <w:autoSpaceDN w:val="0"/>
        <w:adjustRightInd w:val="0"/>
        <w:spacing w:line="312" w:lineRule="auto"/>
        <w:jc w:val="both"/>
      </w:pPr>
    </w:p>
    <w:p w14:paraId="4480661B" w14:textId="74E1F78D" w:rsidR="00FF0017" w:rsidRPr="00E141F1" w:rsidRDefault="00E141F1" w:rsidP="00A065BF">
      <w:pPr>
        <w:tabs>
          <w:tab w:val="left" w:pos="-720"/>
          <w:tab w:val="left" w:pos="0"/>
          <w:tab w:val="left" w:pos="720"/>
          <w:tab w:val="left" w:pos="1440"/>
          <w:tab w:val="left" w:pos="2160"/>
          <w:tab w:val="left" w:pos="2880"/>
          <w:tab w:val="left" w:pos="3600"/>
          <w:tab w:val="left" w:pos="4320"/>
        </w:tabs>
        <w:autoSpaceDE w:val="0"/>
        <w:autoSpaceDN w:val="0"/>
        <w:adjustRightInd w:val="0"/>
        <w:spacing w:line="312" w:lineRule="auto"/>
        <w:jc w:val="both"/>
        <w:rPr>
          <w:b/>
        </w:rPr>
      </w:pPr>
      <w:r w:rsidRPr="00E141F1">
        <w:rPr>
          <w:b/>
        </w:rPr>
        <w:t>Über den D</w:t>
      </w:r>
      <w:r w:rsidR="006519EC">
        <w:rPr>
          <w:b/>
        </w:rPr>
        <w:t xml:space="preserve">.I.B. und den DBIB </w:t>
      </w:r>
    </w:p>
    <w:p w14:paraId="5E6703F7" w14:textId="2645A87B" w:rsidR="00FF0017" w:rsidRDefault="00FF0017" w:rsidP="00A065BF">
      <w:pPr>
        <w:tabs>
          <w:tab w:val="left" w:pos="-720"/>
          <w:tab w:val="left" w:pos="0"/>
          <w:tab w:val="left" w:pos="720"/>
          <w:tab w:val="left" w:pos="1440"/>
          <w:tab w:val="left" w:pos="2160"/>
          <w:tab w:val="left" w:pos="2880"/>
          <w:tab w:val="left" w:pos="3600"/>
          <w:tab w:val="left" w:pos="4320"/>
        </w:tabs>
        <w:autoSpaceDE w:val="0"/>
        <w:autoSpaceDN w:val="0"/>
        <w:adjustRightInd w:val="0"/>
        <w:spacing w:line="312" w:lineRule="auto"/>
        <w:jc w:val="both"/>
      </w:pPr>
      <w:r w:rsidRPr="00FF0017">
        <w:t xml:space="preserve">Der Deutsche Imkerbund vertritt </w:t>
      </w:r>
      <w:r>
        <w:t>mehr als</w:t>
      </w:r>
      <w:r w:rsidRPr="00FF0017">
        <w:t xml:space="preserve"> 137.000 Imker und mehr als 930.000 Bienenvölker. Der Verband besteht aus 19 regionalen Organisationen, deren Mitglieder ihren Honig unter der Marke „Echter Deutscher Honig“ abfüllen dürfen. Diese Marke</w:t>
      </w:r>
      <w:r>
        <w:t xml:space="preserve"> s</w:t>
      </w:r>
      <w:r w:rsidRPr="00FF0017">
        <w:t>teht für hohe Qualitätsstandards, die über die gesetzlichen Anforderungen hinausgehen.</w:t>
      </w:r>
      <w:r>
        <w:t xml:space="preserve"> </w:t>
      </w:r>
      <w:r w:rsidRPr="00FF0017">
        <w:t>Der Deutsche Berufs- und Erwerbsimkerbund repräsentiert rund 1.200 Erwerbsimker, die den Großteil ihres Lebensunterhalts durch die Imkerei bestreiten</w:t>
      </w:r>
      <w:r w:rsidR="006519EC">
        <w:t xml:space="preserve">. Beide </w:t>
      </w:r>
      <w:r w:rsidRPr="00FF0017">
        <w:t>Organisationen spielen eine entscheidende Rolle bei der Förderung und Unterstützung der Imkerei in Deutschland.</w:t>
      </w:r>
    </w:p>
    <w:p w14:paraId="4C825292" w14:textId="77777777" w:rsidR="00FF0017" w:rsidRDefault="00FF0017" w:rsidP="00A065BF">
      <w:pPr>
        <w:tabs>
          <w:tab w:val="left" w:pos="-720"/>
          <w:tab w:val="left" w:pos="0"/>
          <w:tab w:val="left" w:pos="720"/>
          <w:tab w:val="left" w:pos="1440"/>
          <w:tab w:val="left" w:pos="2160"/>
          <w:tab w:val="left" w:pos="2880"/>
          <w:tab w:val="left" w:pos="3600"/>
          <w:tab w:val="left" w:pos="4320"/>
        </w:tabs>
        <w:autoSpaceDE w:val="0"/>
        <w:autoSpaceDN w:val="0"/>
        <w:adjustRightInd w:val="0"/>
        <w:spacing w:line="312" w:lineRule="auto"/>
        <w:jc w:val="both"/>
      </w:pPr>
    </w:p>
    <w:p w14:paraId="1ADF9711" w14:textId="595D40B6" w:rsidR="00FF0017" w:rsidRDefault="00FF0017" w:rsidP="00FF0017">
      <w:pPr>
        <w:tabs>
          <w:tab w:val="left" w:pos="-720"/>
          <w:tab w:val="left" w:pos="0"/>
          <w:tab w:val="left" w:pos="720"/>
          <w:tab w:val="left" w:pos="1440"/>
          <w:tab w:val="left" w:pos="2160"/>
          <w:tab w:val="left" w:pos="2880"/>
          <w:tab w:val="left" w:pos="3600"/>
          <w:tab w:val="left" w:pos="4320"/>
        </w:tabs>
        <w:autoSpaceDE w:val="0"/>
        <w:autoSpaceDN w:val="0"/>
        <w:adjustRightInd w:val="0"/>
        <w:spacing w:line="312" w:lineRule="auto"/>
        <w:jc w:val="both"/>
      </w:pPr>
      <w:r>
        <w:t xml:space="preserve">Angesichts globaler Herausforderungen wie dem Klimawandel und dem Rückgang der Biodiversität spielt die Imkerei eine immer wichtigere Rolle. Bienen sind nicht nur für die Honigproduktion wichtig, sondern auch für die Bestäubung zahlreicher Nutzpflanzen, die einen wesentlichen Teil unserer Ernährung ausmachen. Die </w:t>
      </w:r>
      <w:proofErr w:type="spellStart"/>
      <w:r>
        <w:t>Apimondia</w:t>
      </w:r>
      <w:proofErr w:type="spellEnd"/>
      <w:r>
        <w:t xml:space="preserve"> 2029 wird eine Plattform bieten, um innovative Lösungen und Strategien zu diskutieren, die zur Bewältigung dieser Herausforderungen beitragen können. </w:t>
      </w:r>
    </w:p>
    <w:p w14:paraId="07ADAEDF" w14:textId="77777777" w:rsidR="00FF0017" w:rsidRDefault="00FF0017" w:rsidP="00FF0017">
      <w:pPr>
        <w:tabs>
          <w:tab w:val="left" w:pos="-720"/>
          <w:tab w:val="left" w:pos="0"/>
          <w:tab w:val="left" w:pos="720"/>
          <w:tab w:val="left" w:pos="1440"/>
          <w:tab w:val="left" w:pos="2160"/>
          <w:tab w:val="left" w:pos="2880"/>
          <w:tab w:val="left" w:pos="3600"/>
          <w:tab w:val="left" w:pos="4320"/>
        </w:tabs>
        <w:autoSpaceDE w:val="0"/>
        <w:autoSpaceDN w:val="0"/>
        <w:adjustRightInd w:val="0"/>
        <w:spacing w:line="312" w:lineRule="auto"/>
        <w:jc w:val="both"/>
        <w:rPr>
          <w:rFonts w:cs="Arial"/>
          <w:b/>
        </w:rPr>
      </w:pPr>
    </w:p>
    <w:p w14:paraId="76EF3D2E" w14:textId="0EB31808" w:rsidR="00FB7E84" w:rsidRPr="00A065BF" w:rsidRDefault="00574324" w:rsidP="00FF0017">
      <w:pPr>
        <w:tabs>
          <w:tab w:val="left" w:pos="-720"/>
          <w:tab w:val="left" w:pos="0"/>
          <w:tab w:val="left" w:pos="720"/>
          <w:tab w:val="left" w:pos="1440"/>
          <w:tab w:val="left" w:pos="2160"/>
          <w:tab w:val="left" w:pos="2880"/>
          <w:tab w:val="left" w:pos="3600"/>
          <w:tab w:val="left" w:pos="4320"/>
        </w:tabs>
        <w:autoSpaceDE w:val="0"/>
        <w:autoSpaceDN w:val="0"/>
        <w:adjustRightInd w:val="0"/>
        <w:spacing w:line="312" w:lineRule="auto"/>
        <w:jc w:val="both"/>
        <w:rPr>
          <w:rFonts w:cs="Arial"/>
          <w:b/>
          <w:bCs/>
        </w:rPr>
      </w:pPr>
      <w:r w:rsidRPr="00A065BF">
        <w:rPr>
          <w:rFonts w:cs="Arial"/>
          <w:b/>
        </w:rPr>
        <w:t xml:space="preserve">Ansprechpartner </w:t>
      </w:r>
      <w:r w:rsidR="00A065BF" w:rsidRPr="00A065BF">
        <w:rPr>
          <w:rFonts w:cs="Arial"/>
          <w:b/>
        </w:rPr>
        <w:t>für die</w:t>
      </w:r>
      <w:r w:rsidR="00A065BF">
        <w:rPr>
          <w:rFonts w:cs="Arial"/>
          <w:b/>
        </w:rPr>
        <w:t xml:space="preserve"> Medien</w:t>
      </w:r>
    </w:p>
    <w:p w14:paraId="6F710AEB" w14:textId="77777777" w:rsidR="002457A0" w:rsidRPr="00B34FD2" w:rsidRDefault="002457A0" w:rsidP="00140600">
      <w:pPr>
        <w:pStyle w:val="WW-VorformatierterText11"/>
        <w:spacing w:line="240" w:lineRule="auto"/>
        <w:jc w:val="both"/>
        <w:rPr>
          <w:rFonts w:eastAsia="Times New Roman" w:cs="Arial"/>
          <w:bCs w:val="0"/>
        </w:rPr>
      </w:pPr>
      <w:r w:rsidRPr="00B34FD2">
        <w:rPr>
          <w:rFonts w:eastAsia="Times New Roman" w:cs="Arial"/>
          <w:bCs w:val="0"/>
        </w:rPr>
        <w:t>Claudia Laßlop</w:t>
      </w:r>
    </w:p>
    <w:p w14:paraId="5EBCCAE3" w14:textId="77777777" w:rsidR="002457A0" w:rsidRPr="00B34FD2" w:rsidRDefault="002457A0" w:rsidP="00140600">
      <w:pPr>
        <w:pStyle w:val="WW-VorformatierterText11"/>
        <w:spacing w:line="240" w:lineRule="auto"/>
        <w:jc w:val="both"/>
        <w:rPr>
          <w:rFonts w:eastAsia="Times New Roman" w:cs="Arial"/>
          <w:bCs w:val="0"/>
        </w:rPr>
      </w:pPr>
      <w:r w:rsidRPr="00B34FD2">
        <w:rPr>
          <w:rFonts w:eastAsia="Times New Roman" w:cs="Arial"/>
          <w:bCs w:val="0"/>
        </w:rPr>
        <w:t>Kommunikation Unternehmensgruppe</w:t>
      </w:r>
    </w:p>
    <w:p w14:paraId="0BC04780" w14:textId="77777777" w:rsidR="002457A0" w:rsidRPr="00B34FD2" w:rsidRDefault="002457A0" w:rsidP="00140600">
      <w:pPr>
        <w:pStyle w:val="WW-VorformatierterText11"/>
        <w:spacing w:line="240" w:lineRule="auto"/>
        <w:jc w:val="both"/>
        <w:rPr>
          <w:rFonts w:eastAsia="Times New Roman" w:cs="Arial"/>
          <w:bCs w:val="0"/>
        </w:rPr>
      </w:pPr>
      <w:r w:rsidRPr="00B34FD2">
        <w:rPr>
          <w:rFonts w:eastAsia="Times New Roman" w:cs="Arial"/>
          <w:bCs w:val="0"/>
        </w:rPr>
        <w:t>Telefon: +49 (0)341 / 678 65 79</w:t>
      </w:r>
    </w:p>
    <w:p w14:paraId="6A83B597" w14:textId="77777777" w:rsidR="002457A0" w:rsidRPr="00B34FD2" w:rsidRDefault="002457A0" w:rsidP="00140600">
      <w:pPr>
        <w:pStyle w:val="WW-VorformatierterText11"/>
        <w:spacing w:line="240" w:lineRule="auto"/>
        <w:jc w:val="both"/>
        <w:rPr>
          <w:rFonts w:eastAsia="Times New Roman" w:cs="Arial"/>
          <w:bCs w:val="0"/>
        </w:rPr>
      </w:pPr>
      <w:r w:rsidRPr="00B34FD2">
        <w:rPr>
          <w:rFonts w:eastAsia="Times New Roman" w:cs="Arial"/>
          <w:bCs w:val="0"/>
        </w:rPr>
        <w:t>E-Mail: c.lasslop@leipziger-messe.de</w:t>
      </w:r>
    </w:p>
    <w:p w14:paraId="59DA559E" w14:textId="77777777" w:rsidR="002457A0" w:rsidRPr="00B34FD2" w:rsidRDefault="002457A0" w:rsidP="00140600">
      <w:pPr>
        <w:pStyle w:val="WW-VorformatierterText11"/>
        <w:spacing w:line="240" w:lineRule="auto"/>
        <w:jc w:val="both"/>
        <w:rPr>
          <w:rFonts w:eastAsia="Times New Roman" w:cs="Arial"/>
          <w:bCs w:val="0"/>
        </w:rPr>
      </w:pPr>
    </w:p>
    <w:p w14:paraId="28138097" w14:textId="77777777" w:rsidR="002457A0" w:rsidRPr="00B34FD2" w:rsidRDefault="002457A0" w:rsidP="00140600">
      <w:pPr>
        <w:pStyle w:val="WW-VorformatierterText11"/>
        <w:spacing w:line="240" w:lineRule="auto"/>
        <w:jc w:val="both"/>
        <w:rPr>
          <w:rFonts w:eastAsia="Times New Roman" w:cs="Arial"/>
          <w:bCs w:val="0"/>
        </w:rPr>
      </w:pPr>
      <w:r w:rsidRPr="00B34FD2">
        <w:rPr>
          <w:rFonts w:eastAsia="Times New Roman" w:cs="Arial"/>
          <w:bCs w:val="0"/>
        </w:rPr>
        <w:t>www.ccl-leipzig.de</w:t>
      </w:r>
    </w:p>
    <w:p w14:paraId="16EDDC3D" w14:textId="29FE80AE" w:rsidR="004E176C" w:rsidRDefault="00140600" w:rsidP="00140600">
      <w:pPr>
        <w:pStyle w:val="WW-VorformatierterText11"/>
        <w:widowControl/>
        <w:suppressAutoHyphens w:val="0"/>
        <w:spacing w:line="240" w:lineRule="auto"/>
        <w:jc w:val="both"/>
        <w:rPr>
          <w:rFonts w:eastAsia="Times New Roman" w:cs="Arial"/>
          <w:bCs w:val="0"/>
        </w:rPr>
      </w:pPr>
      <w:r w:rsidRPr="006345D7">
        <w:rPr>
          <w:rFonts w:eastAsia="Times New Roman" w:cs="Arial"/>
          <w:bCs w:val="0"/>
        </w:rPr>
        <w:t>www.leipziger-messe.de</w:t>
      </w:r>
    </w:p>
    <w:p w14:paraId="4CD76D60" w14:textId="1901A7F2" w:rsidR="00140600" w:rsidRDefault="00140600" w:rsidP="00140600">
      <w:pPr>
        <w:pStyle w:val="WW-VorformatierterText11"/>
        <w:widowControl/>
        <w:suppressAutoHyphens w:val="0"/>
        <w:spacing w:line="240" w:lineRule="auto"/>
        <w:jc w:val="both"/>
        <w:rPr>
          <w:rFonts w:eastAsia="Times New Roman" w:cs="Arial"/>
          <w:bCs w:val="0"/>
        </w:rPr>
      </w:pPr>
      <w:r w:rsidRPr="006345D7">
        <w:rPr>
          <w:rFonts w:eastAsia="Times New Roman" w:cs="Arial"/>
          <w:bCs w:val="0"/>
        </w:rPr>
        <w:t>www.leipzig-convention.com</w:t>
      </w:r>
    </w:p>
    <w:p w14:paraId="57A2A4ED" w14:textId="77777777" w:rsidR="00140600" w:rsidRDefault="00140600" w:rsidP="00140600">
      <w:pPr>
        <w:pStyle w:val="WW-VorformatierterText11"/>
        <w:widowControl/>
        <w:suppressAutoHyphens w:val="0"/>
        <w:spacing w:line="240" w:lineRule="auto"/>
        <w:jc w:val="both"/>
        <w:rPr>
          <w:rFonts w:eastAsia="Times New Roman" w:cs="Arial"/>
          <w:bCs w:val="0"/>
        </w:rPr>
      </w:pPr>
    </w:p>
    <w:sectPr w:rsidR="00140600" w:rsidSect="00B25D60">
      <w:headerReference w:type="default" r:id="rId7"/>
      <w:headerReference w:type="first" r:id="rId8"/>
      <w:pgSz w:w="11906" w:h="16838" w:code="9"/>
      <w:pgMar w:top="2268" w:right="1985" w:bottom="1418"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FCDE6B" w14:textId="77777777" w:rsidR="00C614DF" w:rsidRDefault="00C614DF">
      <w:r>
        <w:separator/>
      </w:r>
    </w:p>
  </w:endnote>
  <w:endnote w:type="continuationSeparator" w:id="0">
    <w:p w14:paraId="2DF09ED4" w14:textId="77777777" w:rsidR="00C614DF" w:rsidRDefault="00C61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48DEFF" w14:textId="77777777" w:rsidR="00C614DF" w:rsidRDefault="00C614DF">
      <w:r>
        <w:separator/>
      </w:r>
    </w:p>
  </w:footnote>
  <w:footnote w:type="continuationSeparator" w:id="0">
    <w:p w14:paraId="074AB672" w14:textId="77777777" w:rsidR="00C614DF" w:rsidRDefault="00C614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3F1181" w14:textId="77777777" w:rsidR="008813F8" w:rsidRDefault="00807A7E">
    <w:pPr>
      <w:pStyle w:val="Kopfzeile"/>
    </w:pPr>
    <w:r>
      <w:rPr>
        <w:noProof/>
      </w:rPr>
      <mc:AlternateContent>
        <mc:Choice Requires="wps">
          <w:drawing>
            <wp:anchor distT="0" distB="0" distL="114300" distR="114300" simplePos="0" relativeHeight="251655168" behindDoc="0" locked="0" layoutInCell="0" allowOverlap="1" wp14:anchorId="7BFFB440" wp14:editId="1BB2F6A9">
              <wp:simplePos x="0" y="0"/>
              <wp:positionH relativeFrom="page">
                <wp:posOffset>5941060</wp:posOffset>
              </wp:positionH>
              <wp:positionV relativeFrom="page">
                <wp:posOffset>608330</wp:posOffset>
              </wp:positionV>
              <wp:extent cx="1080135" cy="182880"/>
              <wp:effectExtent l="0" t="0" r="5715" b="762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82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A00CC1" w14:textId="77777777" w:rsidR="008146F2" w:rsidRDefault="008146F2">
                          <w:pPr>
                            <w:jc w:val="right"/>
                          </w:pPr>
                          <w:r>
                            <w:rPr>
                              <w:snapToGrid w:val="0"/>
                            </w:rPr>
                            <w:fldChar w:fldCharType="begin"/>
                          </w:r>
                          <w:r>
                            <w:rPr>
                              <w:snapToGrid w:val="0"/>
                            </w:rPr>
                            <w:instrText xml:space="preserve"> PAGE </w:instrText>
                          </w:r>
                          <w:r>
                            <w:rPr>
                              <w:snapToGrid w:val="0"/>
                            </w:rPr>
                            <w:fldChar w:fldCharType="separate"/>
                          </w:r>
                          <w:r w:rsidR="003F341A">
                            <w:rPr>
                              <w:noProof/>
                              <w:snapToGrid w:val="0"/>
                            </w:rPr>
                            <w:t>4</w:t>
                          </w:r>
                          <w:r>
                            <w:rPr>
                              <w:snapToGrid w:val="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FFB440" id="_x0000_t202" coordsize="21600,21600" o:spt="202" path="m,l,21600r21600,l21600,xe">
              <v:stroke joinstyle="miter"/>
              <v:path gradientshapeok="t" o:connecttype="rect"/>
            </v:shapetype>
            <v:shape id="Text Box 6" o:spid="_x0000_s1026" type="#_x0000_t202" style="position:absolute;margin-left:467.8pt;margin-top:47.9pt;width:85.05pt;height:14.4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wwlegIAAP8EAAAOAAAAZHJzL2Uyb0RvYy54bWysVG1v2yAQ/j5p/wHxPbWdOqlt1an6skyT&#10;uhep3Q8ggGM0DAxI7K7af9+B47TrNmma5g/4gOPh7p7nOL8YOon23DqhVY2zkxQjrqhmQm1r/Pl+&#10;PSswcp4oRqRWvMYP3OGL1etX572p+Fy3WjJuEYAoV/Wmxq33pkoSR1veEXeiDVew2WjbEQ9Tu02Y&#10;JT2gdzKZp+ky6bVlxmrKnYPVm3ETryJ+03DqPzaN4x7JGkNsPo42jpswJqtzUm0tMa2ghzDIP0TR&#10;EaHg0iPUDfEE7az4BaoT1GqnG39CdZfophGUxxwgmyx9kc1dSwyPuUBxnDmWyf0/WPph/8kiwWp8&#10;ipEiHVB0zwePrvSAlqE6vXEVON0ZcPMDLAPLMVNnbjX94pDS1y1RW35pre5bThhEl4WTybOjI44L&#10;IJv+vWZwDdl5HYGGxnahdFAMBOjA0sORmRAKDVemRZqdLjCisJcV86KI1CWkmk4b6/xbrjsUjBpb&#10;YD6ik/2t8yEaUk0u4TKnpWBrIWWc2O3mWlq0J6CSdfxiAi/cpArOSodjI+K4AkHCHWEvhBtZfyyz&#10;eZ5ezcvZelmczfJ1vpiVZ2kxS7PyqlymeZnfrL+HALO8agVjXN0KxScFZvnfMXzohVE7UYOor3G5&#10;mC9Giv6YZBq/3yXZCQ8NKUVX4+LoRKpA7BvFIG1SeSLkaCc/hx+rDDWY/rEqUQaB+VEDftgMgBK0&#10;sdHsAQRhNfAFrMMrAkar7TeMeujIGruvO2I5RvKdAlGF9p0MOxmbySCKwtEae4xG89qPbb4zVmxb&#10;QB5lq/QlCK8RURNPURzkCl0Wgz+8CKGNn8+j19O7tfoBAAD//wMAUEsDBBQABgAIAAAAIQAxVQai&#10;4AAAAAsBAAAPAAAAZHJzL2Rvd25yZXYueG1sTI/BTsMwEETvSPyDtUhcEHUaSFpCnApauMGhpep5&#10;G5skIl5HsdOkf8/2BLcZ7dPsTL6abCtOpveNIwXzWQTCUOl0Q5WC/df7/RKED0gaW0dGwdl4WBXX&#10;Vzlm2o20NaddqASHkM9QQR1Cl0npy9pY9DPXGeLbt+stBrZ9JXWPI4fbVsZRlEqLDfGHGjuzrk35&#10;sxusgnTTD+OW1neb/dsHfnZVfHg9H5S6vZlenkEEM4U/GC71uToU3OnoBtJetAqeHpKUURYJT7gA&#10;8yhZgDiyih9TkEUu/28ofgEAAP//AwBQSwECLQAUAAYACAAAACEAtoM4kv4AAADhAQAAEwAAAAAA&#10;AAAAAAAAAAAAAAAAW0NvbnRlbnRfVHlwZXNdLnhtbFBLAQItABQABgAIAAAAIQA4/SH/1gAAAJQB&#10;AAALAAAAAAAAAAAAAAAAAC8BAABfcmVscy8ucmVsc1BLAQItABQABgAIAAAAIQCaFwwlegIAAP8E&#10;AAAOAAAAAAAAAAAAAAAAAC4CAABkcnMvZTJvRG9jLnhtbFBLAQItABQABgAIAAAAIQAxVQai4AAA&#10;AAsBAAAPAAAAAAAAAAAAAAAAANQEAABkcnMvZG93bnJldi54bWxQSwUGAAAAAAQABADzAAAA4QUA&#10;AAAA&#10;" o:allowincell="f" stroked="f">
              <v:textbox inset="0,0,0,0">
                <w:txbxContent>
                  <w:p w14:paraId="3CA00CC1" w14:textId="77777777" w:rsidR="008146F2" w:rsidRDefault="008146F2">
                    <w:pPr>
                      <w:jc w:val="right"/>
                    </w:pPr>
                    <w:r>
                      <w:rPr>
                        <w:snapToGrid w:val="0"/>
                      </w:rPr>
                      <w:fldChar w:fldCharType="begin"/>
                    </w:r>
                    <w:r>
                      <w:rPr>
                        <w:snapToGrid w:val="0"/>
                      </w:rPr>
                      <w:instrText xml:space="preserve"> PAGE </w:instrText>
                    </w:r>
                    <w:r>
                      <w:rPr>
                        <w:snapToGrid w:val="0"/>
                      </w:rPr>
                      <w:fldChar w:fldCharType="separate"/>
                    </w:r>
                    <w:r w:rsidR="003F341A">
                      <w:rPr>
                        <w:noProof/>
                        <w:snapToGrid w:val="0"/>
                      </w:rPr>
                      <w:t>4</w:t>
                    </w:r>
                    <w:r>
                      <w:rPr>
                        <w:snapToGrid w:val="0"/>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7F7675" w14:textId="20FB652F" w:rsidR="008146F2" w:rsidRDefault="00300D44" w:rsidP="00286FB0">
    <w:pPr>
      <w:pStyle w:val="Kopfzeile"/>
      <w:ind w:right="-1419"/>
      <w:jc w:val="right"/>
    </w:pPr>
    <w:r>
      <w:rPr>
        <w:noProof/>
      </w:rPr>
      <w:drawing>
        <wp:inline distT="0" distB="0" distL="0" distR="0" wp14:anchorId="6D75069C" wp14:editId="2D1BDD09">
          <wp:extent cx="2826327" cy="1045569"/>
          <wp:effectExtent l="0" t="0" r="0" b="2540"/>
          <wp:docPr id="4" name="Grafik 4" descr="http://www.ccl-leipzig.de/media/01_globale_Medien/Aussteller/Logos/CCL_BK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ccl-leipzig.de/media/01_globale_Medien/Aussteller/Logos/CCL_BK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72145" cy="1062519"/>
                  </a:xfrm>
                  <a:prstGeom prst="rect">
                    <a:avLst/>
                  </a:prstGeom>
                  <a:noFill/>
                  <a:ln>
                    <a:noFill/>
                  </a:ln>
                </pic:spPr>
              </pic:pic>
            </a:graphicData>
          </a:graphic>
        </wp:inline>
      </w:drawing>
    </w:r>
    <w:r w:rsidR="00807A7E">
      <w:rPr>
        <w:noProof/>
      </w:rPr>
      <w:drawing>
        <wp:anchor distT="0" distB="0" distL="114300" distR="114300" simplePos="0" relativeHeight="251666432" behindDoc="0" locked="0" layoutInCell="1" allowOverlap="1" wp14:anchorId="00ED21C9" wp14:editId="6765776A">
          <wp:simplePos x="0" y="0"/>
          <wp:positionH relativeFrom="column">
            <wp:posOffset>25400</wp:posOffset>
          </wp:positionH>
          <wp:positionV relativeFrom="paragraph">
            <wp:posOffset>653415</wp:posOffset>
          </wp:positionV>
          <wp:extent cx="2328545" cy="127635"/>
          <wp:effectExtent l="0" t="0" r="0" b="5715"/>
          <wp:wrapNone/>
          <wp:docPr id="2"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28545" cy="1276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32769">
      <o:colormru v:ext="edit" colors="#000094"/>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828"/>
    <w:rsid w:val="00001AB5"/>
    <w:rsid w:val="000037E8"/>
    <w:rsid w:val="0000445A"/>
    <w:rsid w:val="00010E61"/>
    <w:rsid w:val="000149DD"/>
    <w:rsid w:val="000224A6"/>
    <w:rsid w:val="00026F2E"/>
    <w:rsid w:val="0002730B"/>
    <w:rsid w:val="00033BF3"/>
    <w:rsid w:val="00047F67"/>
    <w:rsid w:val="00057FAF"/>
    <w:rsid w:val="000605E8"/>
    <w:rsid w:val="00063269"/>
    <w:rsid w:val="00063DE6"/>
    <w:rsid w:val="000700FD"/>
    <w:rsid w:val="00083918"/>
    <w:rsid w:val="00086764"/>
    <w:rsid w:val="000A0C04"/>
    <w:rsid w:val="000A3059"/>
    <w:rsid w:val="000A7805"/>
    <w:rsid w:val="000B061A"/>
    <w:rsid w:val="000C059B"/>
    <w:rsid w:val="000C31E2"/>
    <w:rsid w:val="000C3AEA"/>
    <w:rsid w:val="000C4B5D"/>
    <w:rsid w:val="000C5D93"/>
    <w:rsid w:val="000D470E"/>
    <w:rsid w:val="000D55C7"/>
    <w:rsid w:val="000D7E5E"/>
    <w:rsid w:val="000E4034"/>
    <w:rsid w:val="000E5C2A"/>
    <w:rsid w:val="000F092D"/>
    <w:rsid w:val="000F2159"/>
    <w:rsid w:val="000F3616"/>
    <w:rsid w:val="00100A7F"/>
    <w:rsid w:val="00100E12"/>
    <w:rsid w:val="001036B4"/>
    <w:rsid w:val="00107628"/>
    <w:rsid w:val="001106B8"/>
    <w:rsid w:val="00111A36"/>
    <w:rsid w:val="00120370"/>
    <w:rsid w:val="001210A5"/>
    <w:rsid w:val="00122C25"/>
    <w:rsid w:val="001272F3"/>
    <w:rsid w:val="00131B77"/>
    <w:rsid w:val="0013567D"/>
    <w:rsid w:val="00136BE5"/>
    <w:rsid w:val="001374BB"/>
    <w:rsid w:val="00140600"/>
    <w:rsid w:val="001521F9"/>
    <w:rsid w:val="0015336F"/>
    <w:rsid w:val="00155100"/>
    <w:rsid w:val="00155522"/>
    <w:rsid w:val="00156F5F"/>
    <w:rsid w:val="00167495"/>
    <w:rsid w:val="0017066B"/>
    <w:rsid w:val="0018087B"/>
    <w:rsid w:val="001816A1"/>
    <w:rsid w:val="0018613A"/>
    <w:rsid w:val="00194698"/>
    <w:rsid w:val="0019613E"/>
    <w:rsid w:val="001A1D9D"/>
    <w:rsid w:val="001A36FB"/>
    <w:rsid w:val="001B6C7B"/>
    <w:rsid w:val="001C7F8E"/>
    <w:rsid w:val="001D09B2"/>
    <w:rsid w:val="001D185C"/>
    <w:rsid w:val="001D440D"/>
    <w:rsid w:val="001D45FF"/>
    <w:rsid w:val="001E0288"/>
    <w:rsid w:val="001E27CA"/>
    <w:rsid w:val="001F3DB6"/>
    <w:rsid w:val="001F6CC3"/>
    <w:rsid w:val="001F7E2B"/>
    <w:rsid w:val="00203D5E"/>
    <w:rsid w:val="0020761E"/>
    <w:rsid w:val="00211AFB"/>
    <w:rsid w:val="00213387"/>
    <w:rsid w:val="002150D8"/>
    <w:rsid w:val="002159EB"/>
    <w:rsid w:val="002351CB"/>
    <w:rsid w:val="0024094E"/>
    <w:rsid w:val="002457A0"/>
    <w:rsid w:val="00253861"/>
    <w:rsid w:val="00254669"/>
    <w:rsid w:val="00254EFA"/>
    <w:rsid w:val="00270A24"/>
    <w:rsid w:val="002713D1"/>
    <w:rsid w:val="002743AF"/>
    <w:rsid w:val="0028390B"/>
    <w:rsid w:val="002851E6"/>
    <w:rsid w:val="00286BD0"/>
    <w:rsid w:val="00286FB0"/>
    <w:rsid w:val="00292428"/>
    <w:rsid w:val="0029315D"/>
    <w:rsid w:val="0029424F"/>
    <w:rsid w:val="002A6CDF"/>
    <w:rsid w:val="002A754E"/>
    <w:rsid w:val="002B43B6"/>
    <w:rsid w:val="002B66EA"/>
    <w:rsid w:val="002B699F"/>
    <w:rsid w:val="002C07B7"/>
    <w:rsid w:val="002C39E4"/>
    <w:rsid w:val="002C5A03"/>
    <w:rsid w:val="002C74D3"/>
    <w:rsid w:val="002D7251"/>
    <w:rsid w:val="002E2EB0"/>
    <w:rsid w:val="002E3FBF"/>
    <w:rsid w:val="002F1031"/>
    <w:rsid w:val="002F2305"/>
    <w:rsid w:val="002F5C34"/>
    <w:rsid w:val="0030009E"/>
    <w:rsid w:val="00300D44"/>
    <w:rsid w:val="0031753C"/>
    <w:rsid w:val="0031774D"/>
    <w:rsid w:val="0031775E"/>
    <w:rsid w:val="0032707D"/>
    <w:rsid w:val="00332BEB"/>
    <w:rsid w:val="003347C0"/>
    <w:rsid w:val="00336558"/>
    <w:rsid w:val="003401F7"/>
    <w:rsid w:val="003477C3"/>
    <w:rsid w:val="00351A26"/>
    <w:rsid w:val="0035258E"/>
    <w:rsid w:val="0035274B"/>
    <w:rsid w:val="00356E0B"/>
    <w:rsid w:val="00360BC8"/>
    <w:rsid w:val="00371850"/>
    <w:rsid w:val="003731F3"/>
    <w:rsid w:val="003736FD"/>
    <w:rsid w:val="003758A1"/>
    <w:rsid w:val="003811F3"/>
    <w:rsid w:val="00387968"/>
    <w:rsid w:val="00391671"/>
    <w:rsid w:val="00395A3B"/>
    <w:rsid w:val="003A1677"/>
    <w:rsid w:val="003A26E1"/>
    <w:rsid w:val="003A2BD1"/>
    <w:rsid w:val="003A4A64"/>
    <w:rsid w:val="003A5F11"/>
    <w:rsid w:val="003B20AF"/>
    <w:rsid w:val="003B3226"/>
    <w:rsid w:val="003B76E8"/>
    <w:rsid w:val="003C34AB"/>
    <w:rsid w:val="003C4E80"/>
    <w:rsid w:val="003D61B3"/>
    <w:rsid w:val="003D6C26"/>
    <w:rsid w:val="003E2366"/>
    <w:rsid w:val="003E3191"/>
    <w:rsid w:val="003E68EA"/>
    <w:rsid w:val="003F224B"/>
    <w:rsid w:val="003F341A"/>
    <w:rsid w:val="003F3CA3"/>
    <w:rsid w:val="003F5DB3"/>
    <w:rsid w:val="0040798F"/>
    <w:rsid w:val="00412665"/>
    <w:rsid w:val="004163B4"/>
    <w:rsid w:val="004202C9"/>
    <w:rsid w:val="0042048C"/>
    <w:rsid w:val="00422073"/>
    <w:rsid w:val="00433B3A"/>
    <w:rsid w:val="004343BA"/>
    <w:rsid w:val="004401E9"/>
    <w:rsid w:val="00442DB0"/>
    <w:rsid w:val="00443D90"/>
    <w:rsid w:val="00454C9F"/>
    <w:rsid w:val="00455368"/>
    <w:rsid w:val="00457EE5"/>
    <w:rsid w:val="004629F1"/>
    <w:rsid w:val="0046410E"/>
    <w:rsid w:val="004733DB"/>
    <w:rsid w:val="00474F6A"/>
    <w:rsid w:val="004811AD"/>
    <w:rsid w:val="00481220"/>
    <w:rsid w:val="00484918"/>
    <w:rsid w:val="00486190"/>
    <w:rsid w:val="0048650B"/>
    <w:rsid w:val="004872DA"/>
    <w:rsid w:val="0049378A"/>
    <w:rsid w:val="00495B91"/>
    <w:rsid w:val="004A03B1"/>
    <w:rsid w:val="004B1DB0"/>
    <w:rsid w:val="004B5ACD"/>
    <w:rsid w:val="004C3E9F"/>
    <w:rsid w:val="004D11C5"/>
    <w:rsid w:val="004D1898"/>
    <w:rsid w:val="004D3B1C"/>
    <w:rsid w:val="004E176C"/>
    <w:rsid w:val="004E1C65"/>
    <w:rsid w:val="004E742C"/>
    <w:rsid w:val="004F1107"/>
    <w:rsid w:val="005036C0"/>
    <w:rsid w:val="005068AD"/>
    <w:rsid w:val="00510CF7"/>
    <w:rsid w:val="00510E8A"/>
    <w:rsid w:val="005133CF"/>
    <w:rsid w:val="00515E48"/>
    <w:rsid w:val="00516738"/>
    <w:rsid w:val="00521944"/>
    <w:rsid w:val="00525A23"/>
    <w:rsid w:val="005456B1"/>
    <w:rsid w:val="005504DA"/>
    <w:rsid w:val="0055085F"/>
    <w:rsid w:val="0056589F"/>
    <w:rsid w:val="00571971"/>
    <w:rsid w:val="00574324"/>
    <w:rsid w:val="0059199B"/>
    <w:rsid w:val="00592A50"/>
    <w:rsid w:val="005969E3"/>
    <w:rsid w:val="00596E40"/>
    <w:rsid w:val="005A3689"/>
    <w:rsid w:val="005B4837"/>
    <w:rsid w:val="005C2D61"/>
    <w:rsid w:val="005C331C"/>
    <w:rsid w:val="005D0170"/>
    <w:rsid w:val="005D1F5A"/>
    <w:rsid w:val="005D4B8C"/>
    <w:rsid w:val="005E18F8"/>
    <w:rsid w:val="005F4F9E"/>
    <w:rsid w:val="005F5AA6"/>
    <w:rsid w:val="005F6F4E"/>
    <w:rsid w:val="00600EC8"/>
    <w:rsid w:val="00605D41"/>
    <w:rsid w:val="00612336"/>
    <w:rsid w:val="00613206"/>
    <w:rsid w:val="00617678"/>
    <w:rsid w:val="00617D70"/>
    <w:rsid w:val="00622B2D"/>
    <w:rsid w:val="0062559F"/>
    <w:rsid w:val="00633780"/>
    <w:rsid w:val="0063457A"/>
    <w:rsid w:val="006345D7"/>
    <w:rsid w:val="00645F83"/>
    <w:rsid w:val="00647DBE"/>
    <w:rsid w:val="00650EE7"/>
    <w:rsid w:val="006519EC"/>
    <w:rsid w:val="00654972"/>
    <w:rsid w:val="00655A35"/>
    <w:rsid w:val="006612B7"/>
    <w:rsid w:val="00662916"/>
    <w:rsid w:val="0066781B"/>
    <w:rsid w:val="0067349F"/>
    <w:rsid w:val="00680DDD"/>
    <w:rsid w:val="006826C4"/>
    <w:rsid w:val="006833AA"/>
    <w:rsid w:val="006A00BE"/>
    <w:rsid w:val="006A5016"/>
    <w:rsid w:val="006B2E59"/>
    <w:rsid w:val="006B5F18"/>
    <w:rsid w:val="006B6F6E"/>
    <w:rsid w:val="006C46E8"/>
    <w:rsid w:val="006C64A1"/>
    <w:rsid w:val="006C6537"/>
    <w:rsid w:val="006F21E2"/>
    <w:rsid w:val="006F7AD8"/>
    <w:rsid w:val="00703778"/>
    <w:rsid w:val="00703F1E"/>
    <w:rsid w:val="00716DC6"/>
    <w:rsid w:val="0072719C"/>
    <w:rsid w:val="007272B7"/>
    <w:rsid w:val="00727CD8"/>
    <w:rsid w:val="007362FE"/>
    <w:rsid w:val="007401B8"/>
    <w:rsid w:val="00742C28"/>
    <w:rsid w:val="00742F39"/>
    <w:rsid w:val="0074597A"/>
    <w:rsid w:val="00745C4E"/>
    <w:rsid w:val="007508BD"/>
    <w:rsid w:val="00750E55"/>
    <w:rsid w:val="007519CC"/>
    <w:rsid w:val="007541F4"/>
    <w:rsid w:val="00756267"/>
    <w:rsid w:val="00765661"/>
    <w:rsid w:val="00766549"/>
    <w:rsid w:val="00771AC2"/>
    <w:rsid w:val="00774682"/>
    <w:rsid w:val="00774ECA"/>
    <w:rsid w:val="00776A7D"/>
    <w:rsid w:val="00780F48"/>
    <w:rsid w:val="00783AF2"/>
    <w:rsid w:val="00786073"/>
    <w:rsid w:val="00786DEC"/>
    <w:rsid w:val="00790A94"/>
    <w:rsid w:val="00791B30"/>
    <w:rsid w:val="007A10A1"/>
    <w:rsid w:val="007B6450"/>
    <w:rsid w:val="007B6F63"/>
    <w:rsid w:val="007C0317"/>
    <w:rsid w:val="007C0498"/>
    <w:rsid w:val="007C1FF6"/>
    <w:rsid w:val="007C4DD3"/>
    <w:rsid w:val="007C560D"/>
    <w:rsid w:val="007D037C"/>
    <w:rsid w:val="007D29D5"/>
    <w:rsid w:val="007E334A"/>
    <w:rsid w:val="007E340B"/>
    <w:rsid w:val="007E6A49"/>
    <w:rsid w:val="008006F0"/>
    <w:rsid w:val="00807A6D"/>
    <w:rsid w:val="00807A7E"/>
    <w:rsid w:val="00807D8B"/>
    <w:rsid w:val="00814245"/>
    <w:rsid w:val="008146F2"/>
    <w:rsid w:val="00820C0F"/>
    <w:rsid w:val="00830447"/>
    <w:rsid w:val="00841DFD"/>
    <w:rsid w:val="00851095"/>
    <w:rsid w:val="00854621"/>
    <w:rsid w:val="00861D08"/>
    <w:rsid w:val="0086217D"/>
    <w:rsid w:val="008631DA"/>
    <w:rsid w:val="008643BA"/>
    <w:rsid w:val="00864C69"/>
    <w:rsid w:val="00864E88"/>
    <w:rsid w:val="008754F8"/>
    <w:rsid w:val="008813F8"/>
    <w:rsid w:val="00881739"/>
    <w:rsid w:val="008867E0"/>
    <w:rsid w:val="00886A2C"/>
    <w:rsid w:val="008939B6"/>
    <w:rsid w:val="008A1039"/>
    <w:rsid w:val="008A66AA"/>
    <w:rsid w:val="008B3FFE"/>
    <w:rsid w:val="008C432E"/>
    <w:rsid w:val="008C5F33"/>
    <w:rsid w:val="008C7B7C"/>
    <w:rsid w:val="008D0051"/>
    <w:rsid w:val="008D0E07"/>
    <w:rsid w:val="008D2EFB"/>
    <w:rsid w:val="008D6B9A"/>
    <w:rsid w:val="008E1EC5"/>
    <w:rsid w:val="008F2B9E"/>
    <w:rsid w:val="008F5893"/>
    <w:rsid w:val="008F60B4"/>
    <w:rsid w:val="008F72EE"/>
    <w:rsid w:val="00900CA2"/>
    <w:rsid w:val="00901BCC"/>
    <w:rsid w:val="00903457"/>
    <w:rsid w:val="00912120"/>
    <w:rsid w:val="00913E98"/>
    <w:rsid w:val="00921782"/>
    <w:rsid w:val="00921871"/>
    <w:rsid w:val="009233C2"/>
    <w:rsid w:val="0092686D"/>
    <w:rsid w:val="009279EE"/>
    <w:rsid w:val="00927E88"/>
    <w:rsid w:val="009314C2"/>
    <w:rsid w:val="0093156B"/>
    <w:rsid w:val="00942854"/>
    <w:rsid w:val="00943715"/>
    <w:rsid w:val="00955AF4"/>
    <w:rsid w:val="009620B3"/>
    <w:rsid w:val="0096388A"/>
    <w:rsid w:val="00972321"/>
    <w:rsid w:val="009834D2"/>
    <w:rsid w:val="00985438"/>
    <w:rsid w:val="009863E3"/>
    <w:rsid w:val="00987084"/>
    <w:rsid w:val="009878FD"/>
    <w:rsid w:val="00990715"/>
    <w:rsid w:val="009974FF"/>
    <w:rsid w:val="009A1B7A"/>
    <w:rsid w:val="009A40C3"/>
    <w:rsid w:val="009A53D0"/>
    <w:rsid w:val="009A7943"/>
    <w:rsid w:val="009B6C71"/>
    <w:rsid w:val="009C3894"/>
    <w:rsid w:val="009C7D1C"/>
    <w:rsid w:val="009D5504"/>
    <w:rsid w:val="009E655A"/>
    <w:rsid w:val="009E7F9D"/>
    <w:rsid w:val="009F0F2C"/>
    <w:rsid w:val="009F15DE"/>
    <w:rsid w:val="00A05140"/>
    <w:rsid w:val="00A054B5"/>
    <w:rsid w:val="00A065BF"/>
    <w:rsid w:val="00A24788"/>
    <w:rsid w:val="00A24797"/>
    <w:rsid w:val="00A3234F"/>
    <w:rsid w:val="00A33F97"/>
    <w:rsid w:val="00A3726F"/>
    <w:rsid w:val="00A4402B"/>
    <w:rsid w:val="00A44640"/>
    <w:rsid w:val="00A473A9"/>
    <w:rsid w:val="00A47622"/>
    <w:rsid w:val="00A54DA4"/>
    <w:rsid w:val="00A62AAC"/>
    <w:rsid w:val="00A62EB4"/>
    <w:rsid w:val="00A65947"/>
    <w:rsid w:val="00A72560"/>
    <w:rsid w:val="00A732BD"/>
    <w:rsid w:val="00A73CC2"/>
    <w:rsid w:val="00A75718"/>
    <w:rsid w:val="00A8595E"/>
    <w:rsid w:val="00A9578B"/>
    <w:rsid w:val="00A97D88"/>
    <w:rsid w:val="00AA2D9C"/>
    <w:rsid w:val="00AA345A"/>
    <w:rsid w:val="00AA47EC"/>
    <w:rsid w:val="00AA4B5E"/>
    <w:rsid w:val="00AA7F75"/>
    <w:rsid w:val="00AB558A"/>
    <w:rsid w:val="00AC4EFB"/>
    <w:rsid w:val="00AC566F"/>
    <w:rsid w:val="00AD0483"/>
    <w:rsid w:val="00AD1119"/>
    <w:rsid w:val="00AD1EFA"/>
    <w:rsid w:val="00AD4800"/>
    <w:rsid w:val="00AD72DB"/>
    <w:rsid w:val="00AE3A50"/>
    <w:rsid w:val="00AE5828"/>
    <w:rsid w:val="00AE5B2C"/>
    <w:rsid w:val="00AE71A5"/>
    <w:rsid w:val="00AF6FFD"/>
    <w:rsid w:val="00B01EEF"/>
    <w:rsid w:val="00B2577F"/>
    <w:rsid w:val="00B25D60"/>
    <w:rsid w:val="00B30523"/>
    <w:rsid w:val="00B333BB"/>
    <w:rsid w:val="00B34FD2"/>
    <w:rsid w:val="00B36089"/>
    <w:rsid w:val="00B36C81"/>
    <w:rsid w:val="00B37E16"/>
    <w:rsid w:val="00B43298"/>
    <w:rsid w:val="00B50B13"/>
    <w:rsid w:val="00B532BE"/>
    <w:rsid w:val="00B53D04"/>
    <w:rsid w:val="00B67009"/>
    <w:rsid w:val="00B71B0A"/>
    <w:rsid w:val="00B7611B"/>
    <w:rsid w:val="00B774C3"/>
    <w:rsid w:val="00B84A97"/>
    <w:rsid w:val="00B84DDE"/>
    <w:rsid w:val="00B86304"/>
    <w:rsid w:val="00B864F0"/>
    <w:rsid w:val="00B9339B"/>
    <w:rsid w:val="00BA7CCB"/>
    <w:rsid w:val="00BB0DB5"/>
    <w:rsid w:val="00BB5D41"/>
    <w:rsid w:val="00BC10DD"/>
    <w:rsid w:val="00BC37EA"/>
    <w:rsid w:val="00BD0A4F"/>
    <w:rsid w:val="00BD430A"/>
    <w:rsid w:val="00BE26FE"/>
    <w:rsid w:val="00BE6FAF"/>
    <w:rsid w:val="00BE71E5"/>
    <w:rsid w:val="00BF43B4"/>
    <w:rsid w:val="00C21398"/>
    <w:rsid w:val="00C24657"/>
    <w:rsid w:val="00C27C31"/>
    <w:rsid w:val="00C351F6"/>
    <w:rsid w:val="00C3565B"/>
    <w:rsid w:val="00C3757D"/>
    <w:rsid w:val="00C45A11"/>
    <w:rsid w:val="00C4643F"/>
    <w:rsid w:val="00C476ED"/>
    <w:rsid w:val="00C56A09"/>
    <w:rsid w:val="00C614DF"/>
    <w:rsid w:val="00C61879"/>
    <w:rsid w:val="00C70B7C"/>
    <w:rsid w:val="00C71D30"/>
    <w:rsid w:val="00C72F0C"/>
    <w:rsid w:val="00C83D10"/>
    <w:rsid w:val="00C84306"/>
    <w:rsid w:val="00C8768F"/>
    <w:rsid w:val="00C919A2"/>
    <w:rsid w:val="00C92C22"/>
    <w:rsid w:val="00C94559"/>
    <w:rsid w:val="00C969FF"/>
    <w:rsid w:val="00C97C00"/>
    <w:rsid w:val="00CA4B3F"/>
    <w:rsid w:val="00CB430F"/>
    <w:rsid w:val="00CC2BFA"/>
    <w:rsid w:val="00CC31DE"/>
    <w:rsid w:val="00CE1C8A"/>
    <w:rsid w:val="00CE23CE"/>
    <w:rsid w:val="00CF4898"/>
    <w:rsid w:val="00CF735B"/>
    <w:rsid w:val="00D02F31"/>
    <w:rsid w:val="00D07121"/>
    <w:rsid w:val="00D07518"/>
    <w:rsid w:val="00D1168B"/>
    <w:rsid w:val="00D13C54"/>
    <w:rsid w:val="00D1708A"/>
    <w:rsid w:val="00D20B07"/>
    <w:rsid w:val="00D229F6"/>
    <w:rsid w:val="00D27271"/>
    <w:rsid w:val="00D3350A"/>
    <w:rsid w:val="00D34C2E"/>
    <w:rsid w:val="00D35090"/>
    <w:rsid w:val="00D41219"/>
    <w:rsid w:val="00D46B1C"/>
    <w:rsid w:val="00D516FF"/>
    <w:rsid w:val="00D67FA7"/>
    <w:rsid w:val="00D72C13"/>
    <w:rsid w:val="00D746BA"/>
    <w:rsid w:val="00D74C6E"/>
    <w:rsid w:val="00D755A6"/>
    <w:rsid w:val="00D75D0A"/>
    <w:rsid w:val="00D779CC"/>
    <w:rsid w:val="00D77A76"/>
    <w:rsid w:val="00D826FC"/>
    <w:rsid w:val="00D852DE"/>
    <w:rsid w:val="00D85446"/>
    <w:rsid w:val="00D87D69"/>
    <w:rsid w:val="00D92F2D"/>
    <w:rsid w:val="00D943A3"/>
    <w:rsid w:val="00DA1C0D"/>
    <w:rsid w:val="00DC0FCF"/>
    <w:rsid w:val="00DC145C"/>
    <w:rsid w:val="00DC3221"/>
    <w:rsid w:val="00DD1D10"/>
    <w:rsid w:val="00DD3402"/>
    <w:rsid w:val="00DD6EE9"/>
    <w:rsid w:val="00DE438E"/>
    <w:rsid w:val="00DE6A3C"/>
    <w:rsid w:val="00E003D0"/>
    <w:rsid w:val="00E031E4"/>
    <w:rsid w:val="00E03A87"/>
    <w:rsid w:val="00E108E7"/>
    <w:rsid w:val="00E122A5"/>
    <w:rsid w:val="00E132EC"/>
    <w:rsid w:val="00E135A1"/>
    <w:rsid w:val="00E141F1"/>
    <w:rsid w:val="00E23FBE"/>
    <w:rsid w:val="00E3105C"/>
    <w:rsid w:val="00E32161"/>
    <w:rsid w:val="00E32C73"/>
    <w:rsid w:val="00E35B53"/>
    <w:rsid w:val="00E45B6B"/>
    <w:rsid w:val="00E56018"/>
    <w:rsid w:val="00E659D8"/>
    <w:rsid w:val="00E7136A"/>
    <w:rsid w:val="00E73421"/>
    <w:rsid w:val="00E77776"/>
    <w:rsid w:val="00E8396B"/>
    <w:rsid w:val="00E87496"/>
    <w:rsid w:val="00E874B6"/>
    <w:rsid w:val="00E91774"/>
    <w:rsid w:val="00E92F88"/>
    <w:rsid w:val="00E9421A"/>
    <w:rsid w:val="00E97FC1"/>
    <w:rsid w:val="00EA1151"/>
    <w:rsid w:val="00EA237B"/>
    <w:rsid w:val="00EA4AD7"/>
    <w:rsid w:val="00EA4F39"/>
    <w:rsid w:val="00EB0706"/>
    <w:rsid w:val="00EB0DD3"/>
    <w:rsid w:val="00EB4C1C"/>
    <w:rsid w:val="00ED2196"/>
    <w:rsid w:val="00ED2C49"/>
    <w:rsid w:val="00ED30A7"/>
    <w:rsid w:val="00ED3E85"/>
    <w:rsid w:val="00EE2B44"/>
    <w:rsid w:val="00EE7386"/>
    <w:rsid w:val="00EE73F3"/>
    <w:rsid w:val="00F02127"/>
    <w:rsid w:val="00F069C6"/>
    <w:rsid w:val="00F1083B"/>
    <w:rsid w:val="00F15102"/>
    <w:rsid w:val="00F16717"/>
    <w:rsid w:val="00F17712"/>
    <w:rsid w:val="00F23539"/>
    <w:rsid w:val="00F23AE6"/>
    <w:rsid w:val="00F23BE8"/>
    <w:rsid w:val="00F33BA0"/>
    <w:rsid w:val="00F35962"/>
    <w:rsid w:val="00F4133A"/>
    <w:rsid w:val="00F41EE2"/>
    <w:rsid w:val="00F426CA"/>
    <w:rsid w:val="00F465E7"/>
    <w:rsid w:val="00F516B4"/>
    <w:rsid w:val="00F54607"/>
    <w:rsid w:val="00F55E79"/>
    <w:rsid w:val="00F5743A"/>
    <w:rsid w:val="00F6236A"/>
    <w:rsid w:val="00F62910"/>
    <w:rsid w:val="00F66949"/>
    <w:rsid w:val="00F66FD2"/>
    <w:rsid w:val="00F671BC"/>
    <w:rsid w:val="00F75EC5"/>
    <w:rsid w:val="00F8409D"/>
    <w:rsid w:val="00F879DA"/>
    <w:rsid w:val="00F95DFB"/>
    <w:rsid w:val="00F961B4"/>
    <w:rsid w:val="00FB0AA9"/>
    <w:rsid w:val="00FB22E1"/>
    <w:rsid w:val="00FB4F04"/>
    <w:rsid w:val="00FB5E6F"/>
    <w:rsid w:val="00FB7E84"/>
    <w:rsid w:val="00FC7F71"/>
    <w:rsid w:val="00FD1D3B"/>
    <w:rsid w:val="00FD5992"/>
    <w:rsid w:val="00FE000E"/>
    <w:rsid w:val="00FE1CCD"/>
    <w:rsid w:val="00FE42F1"/>
    <w:rsid w:val="00FE5F02"/>
    <w:rsid w:val="00FE6289"/>
    <w:rsid w:val="00FE69CF"/>
    <w:rsid w:val="00FF0017"/>
    <w:rsid w:val="00FF1B07"/>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colormru v:ext="edit" colors="#000094"/>
    </o:shapedefaults>
    <o:shapelayout v:ext="edit">
      <o:idmap v:ext="edit" data="1"/>
    </o:shapelayout>
  </w:shapeDefaults>
  <w:decimalSymbol w:val=","/>
  <w:listSeparator w:val=";"/>
  <w14:docId w14:val="5754A5DE"/>
  <w15:docId w15:val="{F3E17F2A-2C48-4FD2-A4EC-30550A428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Pr>
      <w:rFonts w:ascii="Arial" w:hAnsi="Arial"/>
      <w:sz w:val="22"/>
    </w:rPr>
  </w:style>
  <w:style w:type="paragraph" w:styleId="berschrift1">
    <w:name w:val="heading 1"/>
    <w:basedOn w:val="Standard"/>
    <w:next w:val="Standard"/>
    <w:qFormat/>
    <w:pPr>
      <w:keepNext/>
      <w:outlineLvl w:val="0"/>
    </w:pPr>
    <w:rPr>
      <w:b/>
    </w:rPr>
  </w:style>
  <w:style w:type="paragraph" w:styleId="berschrift3">
    <w:name w:val="heading 3"/>
    <w:basedOn w:val="Standard"/>
    <w:next w:val="Standard"/>
    <w:link w:val="berschrift3Zchn"/>
    <w:semiHidden/>
    <w:unhideWhenUsed/>
    <w:qFormat/>
    <w:rsid w:val="00EE7386"/>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berschrift4">
    <w:name w:val="heading 4"/>
    <w:basedOn w:val="Standard"/>
    <w:next w:val="Standard"/>
    <w:link w:val="berschrift4Zchn"/>
    <w:semiHidden/>
    <w:unhideWhenUsed/>
    <w:qFormat/>
    <w:rsid w:val="00D826F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Sprechblasentext">
    <w:name w:val="Balloon Text"/>
    <w:basedOn w:val="Standard"/>
    <w:link w:val="SprechblasentextZchn"/>
    <w:rsid w:val="004733DB"/>
    <w:rPr>
      <w:rFonts w:ascii="Tahoma" w:hAnsi="Tahoma" w:cs="Tahoma"/>
      <w:sz w:val="16"/>
      <w:szCs w:val="16"/>
    </w:rPr>
  </w:style>
  <w:style w:type="character" w:customStyle="1" w:styleId="SprechblasentextZchn">
    <w:name w:val="Sprechblasentext Zchn"/>
    <w:link w:val="Sprechblasentext"/>
    <w:rsid w:val="004733DB"/>
    <w:rPr>
      <w:rFonts w:ascii="Tahoma" w:hAnsi="Tahoma" w:cs="Tahoma"/>
      <w:sz w:val="16"/>
      <w:szCs w:val="16"/>
      <w:lang w:eastAsia="de-DE"/>
    </w:rPr>
  </w:style>
  <w:style w:type="paragraph" w:customStyle="1" w:styleId="WW-VorformatierterText11">
    <w:name w:val="WW-Vorformatierter Text11"/>
    <w:basedOn w:val="Standard"/>
    <w:uiPriority w:val="99"/>
    <w:rsid w:val="00D3350A"/>
    <w:pPr>
      <w:widowControl w:val="0"/>
      <w:suppressAutoHyphens/>
      <w:spacing w:line="280" w:lineRule="atLeast"/>
    </w:pPr>
    <w:rPr>
      <w:rFonts w:eastAsia="Courier New"/>
      <w:bCs/>
    </w:rPr>
  </w:style>
  <w:style w:type="character" w:styleId="Hyperlink">
    <w:name w:val="Hyperlink"/>
    <w:rsid w:val="00D3350A"/>
    <w:rPr>
      <w:color w:val="0000FF"/>
      <w:u w:val="single"/>
    </w:rPr>
  </w:style>
  <w:style w:type="paragraph" w:styleId="Textkrper">
    <w:name w:val="Body Text"/>
    <w:basedOn w:val="Standard"/>
    <w:link w:val="TextkrperZchn"/>
    <w:unhideWhenUsed/>
    <w:rsid w:val="00B34FD2"/>
    <w:pPr>
      <w:suppressAutoHyphens/>
      <w:spacing w:after="120"/>
    </w:pPr>
    <w:rPr>
      <w:rFonts w:ascii="Times New Roman" w:hAnsi="Times New Roman"/>
      <w:sz w:val="24"/>
      <w:szCs w:val="24"/>
      <w:lang w:val="x-none" w:eastAsia="ar-SA"/>
    </w:rPr>
  </w:style>
  <w:style w:type="character" w:customStyle="1" w:styleId="TextkrperZchn">
    <w:name w:val="Textkörper Zchn"/>
    <w:basedOn w:val="Absatz-Standardschriftart"/>
    <w:link w:val="Textkrper"/>
    <w:rsid w:val="00B34FD2"/>
    <w:rPr>
      <w:sz w:val="24"/>
      <w:szCs w:val="24"/>
      <w:lang w:val="x-none" w:eastAsia="ar-SA"/>
    </w:rPr>
  </w:style>
  <w:style w:type="character" w:customStyle="1" w:styleId="berschrift3Zchn">
    <w:name w:val="Überschrift 3 Zchn"/>
    <w:basedOn w:val="Absatz-Standardschriftart"/>
    <w:link w:val="berschrift3"/>
    <w:semiHidden/>
    <w:rsid w:val="00EE7386"/>
    <w:rPr>
      <w:rFonts w:asciiTheme="majorHAnsi" w:eastAsiaTheme="majorEastAsia" w:hAnsiTheme="majorHAnsi" w:cstheme="majorBidi"/>
      <w:color w:val="243F60" w:themeColor="accent1" w:themeShade="7F"/>
      <w:sz w:val="24"/>
      <w:szCs w:val="24"/>
    </w:rPr>
  </w:style>
  <w:style w:type="character" w:styleId="NichtaufgelsteErwhnung">
    <w:name w:val="Unresolved Mention"/>
    <w:basedOn w:val="Absatz-Standardschriftart"/>
    <w:uiPriority w:val="99"/>
    <w:semiHidden/>
    <w:unhideWhenUsed/>
    <w:rsid w:val="003F224B"/>
    <w:rPr>
      <w:color w:val="605E5C"/>
      <w:shd w:val="clear" w:color="auto" w:fill="E1DFDD"/>
    </w:rPr>
  </w:style>
  <w:style w:type="character" w:customStyle="1" w:styleId="berschrift4Zchn">
    <w:name w:val="Überschrift 4 Zchn"/>
    <w:basedOn w:val="Absatz-Standardschriftart"/>
    <w:link w:val="berschrift4"/>
    <w:semiHidden/>
    <w:rsid w:val="00D826FC"/>
    <w:rPr>
      <w:rFonts w:asciiTheme="majorHAnsi" w:eastAsiaTheme="majorEastAsia" w:hAnsiTheme="majorHAnsi" w:cstheme="majorBidi"/>
      <w:i/>
      <w:iCs/>
      <w:color w:val="365F91" w:themeColor="accent1" w:themeShade="BF"/>
      <w:sz w:val="22"/>
    </w:rPr>
  </w:style>
  <w:style w:type="character" w:customStyle="1" w:styleId="d2edcug0">
    <w:name w:val="d2edcug0"/>
    <w:basedOn w:val="Absatz-Standardschriftart"/>
    <w:rsid w:val="00617D70"/>
  </w:style>
  <w:style w:type="character" w:styleId="BesuchterLink">
    <w:name w:val="FollowedHyperlink"/>
    <w:basedOn w:val="Absatz-Standardschriftart"/>
    <w:semiHidden/>
    <w:unhideWhenUsed/>
    <w:rsid w:val="00D77A76"/>
    <w:rPr>
      <w:color w:val="800080" w:themeColor="followedHyperlink"/>
      <w:u w:val="single"/>
    </w:rPr>
  </w:style>
  <w:style w:type="character" w:customStyle="1" w:styleId="break-words">
    <w:name w:val="break-words"/>
    <w:basedOn w:val="Absatz-Standardschriftart"/>
    <w:rsid w:val="00AA7F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0202799">
      <w:bodyDiv w:val="1"/>
      <w:marLeft w:val="0"/>
      <w:marRight w:val="0"/>
      <w:marTop w:val="0"/>
      <w:marBottom w:val="0"/>
      <w:divBdr>
        <w:top w:val="none" w:sz="0" w:space="0" w:color="auto"/>
        <w:left w:val="none" w:sz="0" w:space="0" w:color="auto"/>
        <w:bottom w:val="none" w:sz="0" w:space="0" w:color="auto"/>
        <w:right w:val="none" w:sz="0" w:space="0" w:color="auto"/>
      </w:divBdr>
    </w:div>
    <w:div w:id="380983109">
      <w:bodyDiv w:val="1"/>
      <w:marLeft w:val="0"/>
      <w:marRight w:val="0"/>
      <w:marTop w:val="0"/>
      <w:marBottom w:val="0"/>
      <w:divBdr>
        <w:top w:val="none" w:sz="0" w:space="0" w:color="auto"/>
        <w:left w:val="none" w:sz="0" w:space="0" w:color="auto"/>
        <w:bottom w:val="none" w:sz="0" w:space="0" w:color="auto"/>
        <w:right w:val="none" w:sz="0" w:space="0" w:color="auto"/>
      </w:divBdr>
      <w:divsChild>
        <w:div w:id="938682495">
          <w:marLeft w:val="0"/>
          <w:marRight w:val="0"/>
          <w:marTop w:val="0"/>
          <w:marBottom w:val="0"/>
          <w:divBdr>
            <w:top w:val="none" w:sz="0" w:space="0" w:color="auto"/>
            <w:left w:val="none" w:sz="0" w:space="0" w:color="auto"/>
            <w:bottom w:val="none" w:sz="0" w:space="0" w:color="auto"/>
            <w:right w:val="none" w:sz="0" w:space="0" w:color="auto"/>
          </w:divBdr>
          <w:divsChild>
            <w:div w:id="114543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72580">
      <w:bodyDiv w:val="1"/>
      <w:marLeft w:val="0"/>
      <w:marRight w:val="0"/>
      <w:marTop w:val="0"/>
      <w:marBottom w:val="0"/>
      <w:divBdr>
        <w:top w:val="none" w:sz="0" w:space="0" w:color="auto"/>
        <w:left w:val="none" w:sz="0" w:space="0" w:color="auto"/>
        <w:bottom w:val="none" w:sz="0" w:space="0" w:color="auto"/>
        <w:right w:val="none" w:sz="0" w:space="0" w:color="auto"/>
      </w:divBdr>
    </w:div>
    <w:div w:id="717127515">
      <w:bodyDiv w:val="1"/>
      <w:marLeft w:val="0"/>
      <w:marRight w:val="0"/>
      <w:marTop w:val="0"/>
      <w:marBottom w:val="0"/>
      <w:divBdr>
        <w:top w:val="none" w:sz="0" w:space="0" w:color="auto"/>
        <w:left w:val="none" w:sz="0" w:space="0" w:color="auto"/>
        <w:bottom w:val="none" w:sz="0" w:space="0" w:color="auto"/>
        <w:right w:val="none" w:sz="0" w:space="0" w:color="auto"/>
      </w:divBdr>
    </w:div>
    <w:div w:id="838815458">
      <w:bodyDiv w:val="1"/>
      <w:marLeft w:val="0"/>
      <w:marRight w:val="0"/>
      <w:marTop w:val="0"/>
      <w:marBottom w:val="0"/>
      <w:divBdr>
        <w:top w:val="none" w:sz="0" w:space="0" w:color="auto"/>
        <w:left w:val="none" w:sz="0" w:space="0" w:color="auto"/>
        <w:bottom w:val="none" w:sz="0" w:space="0" w:color="auto"/>
        <w:right w:val="none" w:sz="0" w:space="0" w:color="auto"/>
      </w:divBdr>
    </w:div>
    <w:div w:id="848956550">
      <w:bodyDiv w:val="1"/>
      <w:marLeft w:val="0"/>
      <w:marRight w:val="0"/>
      <w:marTop w:val="0"/>
      <w:marBottom w:val="0"/>
      <w:divBdr>
        <w:top w:val="none" w:sz="0" w:space="0" w:color="auto"/>
        <w:left w:val="none" w:sz="0" w:space="0" w:color="auto"/>
        <w:bottom w:val="none" w:sz="0" w:space="0" w:color="auto"/>
        <w:right w:val="none" w:sz="0" w:space="0" w:color="auto"/>
      </w:divBdr>
      <w:divsChild>
        <w:div w:id="212542631">
          <w:marLeft w:val="0"/>
          <w:marRight w:val="0"/>
          <w:marTop w:val="0"/>
          <w:marBottom w:val="0"/>
          <w:divBdr>
            <w:top w:val="none" w:sz="0" w:space="0" w:color="auto"/>
            <w:left w:val="none" w:sz="0" w:space="0" w:color="auto"/>
            <w:bottom w:val="none" w:sz="0" w:space="0" w:color="auto"/>
            <w:right w:val="none" w:sz="0" w:space="0" w:color="auto"/>
          </w:divBdr>
          <w:divsChild>
            <w:div w:id="12107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217440">
      <w:bodyDiv w:val="1"/>
      <w:marLeft w:val="0"/>
      <w:marRight w:val="0"/>
      <w:marTop w:val="0"/>
      <w:marBottom w:val="0"/>
      <w:divBdr>
        <w:top w:val="none" w:sz="0" w:space="0" w:color="auto"/>
        <w:left w:val="none" w:sz="0" w:space="0" w:color="auto"/>
        <w:bottom w:val="none" w:sz="0" w:space="0" w:color="auto"/>
        <w:right w:val="none" w:sz="0" w:space="0" w:color="auto"/>
      </w:divBdr>
    </w:div>
    <w:div w:id="1181891474">
      <w:bodyDiv w:val="1"/>
      <w:marLeft w:val="0"/>
      <w:marRight w:val="0"/>
      <w:marTop w:val="0"/>
      <w:marBottom w:val="0"/>
      <w:divBdr>
        <w:top w:val="none" w:sz="0" w:space="0" w:color="auto"/>
        <w:left w:val="none" w:sz="0" w:space="0" w:color="auto"/>
        <w:bottom w:val="none" w:sz="0" w:space="0" w:color="auto"/>
        <w:right w:val="none" w:sz="0" w:space="0" w:color="auto"/>
      </w:divBdr>
    </w:div>
    <w:div w:id="1204293884">
      <w:bodyDiv w:val="1"/>
      <w:marLeft w:val="0"/>
      <w:marRight w:val="0"/>
      <w:marTop w:val="0"/>
      <w:marBottom w:val="0"/>
      <w:divBdr>
        <w:top w:val="none" w:sz="0" w:space="0" w:color="auto"/>
        <w:left w:val="none" w:sz="0" w:space="0" w:color="auto"/>
        <w:bottom w:val="none" w:sz="0" w:space="0" w:color="auto"/>
        <w:right w:val="none" w:sz="0" w:space="0" w:color="auto"/>
      </w:divBdr>
    </w:div>
    <w:div w:id="1243030776">
      <w:bodyDiv w:val="1"/>
      <w:marLeft w:val="0"/>
      <w:marRight w:val="0"/>
      <w:marTop w:val="0"/>
      <w:marBottom w:val="0"/>
      <w:divBdr>
        <w:top w:val="none" w:sz="0" w:space="0" w:color="auto"/>
        <w:left w:val="none" w:sz="0" w:space="0" w:color="auto"/>
        <w:bottom w:val="none" w:sz="0" w:space="0" w:color="auto"/>
        <w:right w:val="none" w:sz="0" w:space="0" w:color="auto"/>
      </w:divBdr>
    </w:div>
    <w:div w:id="1324119927">
      <w:bodyDiv w:val="1"/>
      <w:marLeft w:val="0"/>
      <w:marRight w:val="0"/>
      <w:marTop w:val="0"/>
      <w:marBottom w:val="0"/>
      <w:divBdr>
        <w:top w:val="none" w:sz="0" w:space="0" w:color="auto"/>
        <w:left w:val="none" w:sz="0" w:space="0" w:color="auto"/>
        <w:bottom w:val="none" w:sz="0" w:space="0" w:color="auto"/>
        <w:right w:val="none" w:sz="0" w:space="0" w:color="auto"/>
      </w:divBdr>
      <w:divsChild>
        <w:div w:id="867989461">
          <w:marLeft w:val="0"/>
          <w:marRight w:val="0"/>
          <w:marTop w:val="0"/>
          <w:marBottom w:val="0"/>
          <w:divBdr>
            <w:top w:val="none" w:sz="0" w:space="0" w:color="auto"/>
            <w:left w:val="none" w:sz="0" w:space="0" w:color="auto"/>
            <w:bottom w:val="none" w:sz="0" w:space="0" w:color="auto"/>
            <w:right w:val="none" w:sz="0" w:space="0" w:color="auto"/>
          </w:divBdr>
          <w:divsChild>
            <w:div w:id="301933942">
              <w:marLeft w:val="0"/>
              <w:marRight w:val="0"/>
              <w:marTop w:val="0"/>
              <w:marBottom w:val="0"/>
              <w:divBdr>
                <w:top w:val="none" w:sz="0" w:space="0" w:color="auto"/>
                <w:left w:val="none" w:sz="0" w:space="0" w:color="auto"/>
                <w:bottom w:val="none" w:sz="0" w:space="0" w:color="auto"/>
                <w:right w:val="none" w:sz="0" w:space="0" w:color="auto"/>
              </w:divBdr>
              <w:divsChild>
                <w:div w:id="212085770">
                  <w:marLeft w:val="0"/>
                  <w:marRight w:val="0"/>
                  <w:marTop w:val="0"/>
                  <w:marBottom w:val="0"/>
                  <w:divBdr>
                    <w:top w:val="none" w:sz="0" w:space="0" w:color="auto"/>
                    <w:left w:val="none" w:sz="0" w:space="0" w:color="auto"/>
                    <w:bottom w:val="none" w:sz="0" w:space="0" w:color="auto"/>
                    <w:right w:val="none" w:sz="0" w:space="0" w:color="auto"/>
                  </w:divBdr>
                  <w:divsChild>
                    <w:div w:id="1790464483">
                      <w:marLeft w:val="0"/>
                      <w:marRight w:val="0"/>
                      <w:marTop w:val="0"/>
                      <w:marBottom w:val="0"/>
                      <w:divBdr>
                        <w:top w:val="none" w:sz="0" w:space="0" w:color="auto"/>
                        <w:left w:val="none" w:sz="0" w:space="0" w:color="auto"/>
                        <w:bottom w:val="none" w:sz="0" w:space="0" w:color="auto"/>
                        <w:right w:val="none" w:sz="0" w:space="0" w:color="auto"/>
                      </w:divBdr>
                      <w:divsChild>
                        <w:div w:id="1958947345">
                          <w:marLeft w:val="0"/>
                          <w:marRight w:val="0"/>
                          <w:marTop w:val="0"/>
                          <w:marBottom w:val="0"/>
                          <w:divBdr>
                            <w:top w:val="none" w:sz="0" w:space="0" w:color="auto"/>
                            <w:left w:val="none" w:sz="0" w:space="0" w:color="auto"/>
                            <w:bottom w:val="none" w:sz="0" w:space="0" w:color="auto"/>
                            <w:right w:val="none" w:sz="0" w:space="0" w:color="auto"/>
                          </w:divBdr>
                          <w:divsChild>
                            <w:div w:id="1841001331">
                              <w:marLeft w:val="0"/>
                              <w:marRight w:val="0"/>
                              <w:marTop w:val="0"/>
                              <w:marBottom w:val="0"/>
                              <w:divBdr>
                                <w:top w:val="none" w:sz="0" w:space="0" w:color="auto"/>
                                <w:left w:val="none" w:sz="0" w:space="0" w:color="auto"/>
                                <w:bottom w:val="none" w:sz="0" w:space="0" w:color="auto"/>
                                <w:right w:val="none" w:sz="0" w:space="0" w:color="auto"/>
                              </w:divBdr>
                            </w:div>
                            <w:div w:id="651643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3750438">
      <w:bodyDiv w:val="1"/>
      <w:marLeft w:val="0"/>
      <w:marRight w:val="0"/>
      <w:marTop w:val="0"/>
      <w:marBottom w:val="0"/>
      <w:divBdr>
        <w:top w:val="none" w:sz="0" w:space="0" w:color="auto"/>
        <w:left w:val="none" w:sz="0" w:space="0" w:color="auto"/>
        <w:bottom w:val="none" w:sz="0" w:space="0" w:color="auto"/>
        <w:right w:val="none" w:sz="0" w:space="0" w:color="auto"/>
      </w:divBdr>
    </w:div>
    <w:div w:id="1449276821">
      <w:bodyDiv w:val="1"/>
      <w:marLeft w:val="0"/>
      <w:marRight w:val="0"/>
      <w:marTop w:val="0"/>
      <w:marBottom w:val="0"/>
      <w:divBdr>
        <w:top w:val="none" w:sz="0" w:space="0" w:color="auto"/>
        <w:left w:val="none" w:sz="0" w:space="0" w:color="auto"/>
        <w:bottom w:val="none" w:sz="0" w:space="0" w:color="auto"/>
        <w:right w:val="none" w:sz="0" w:space="0" w:color="auto"/>
      </w:divBdr>
      <w:divsChild>
        <w:div w:id="346636521">
          <w:marLeft w:val="0"/>
          <w:marRight w:val="0"/>
          <w:marTop w:val="0"/>
          <w:marBottom w:val="0"/>
          <w:divBdr>
            <w:top w:val="none" w:sz="0" w:space="0" w:color="auto"/>
            <w:left w:val="none" w:sz="0" w:space="0" w:color="auto"/>
            <w:bottom w:val="none" w:sz="0" w:space="0" w:color="auto"/>
            <w:right w:val="none" w:sz="0" w:space="0" w:color="auto"/>
          </w:divBdr>
          <w:divsChild>
            <w:div w:id="103612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358773">
      <w:bodyDiv w:val="1"/>
      <w:marLeft w:val="0"/>
      <w:marRight w:val="0"/>
      <w:marTop w:val="0"/>
      <w:marBottom w:val="0"/>
      <w:divBdr>
        <w:top w:val="none" w:sz="0" w:space="0" w:color="auto"/>
        <w:left w:val="none" w:sz="0" w:space="0" w:color="auto"/>
        <w:bottom w:val="none" w:sz="0" w:space="0" w:color="auto"/>
        <w:right w:val="none" w:sz="0" w:space="0" w:color="auto"/>
      </w:divBdr>
      <w:divsChild>
        <w:div w:id="1147239152">
          <w:marLeft w:val="0"/>
          <w:marRight w:val="0"/>
          <w:marTop w:val="0"/>
          <w:marBottom w:val="0"/>
          <w:divBdr>
            <w:top w:val="none" w:sz="0" w:space="0" w:color="auto"/>
            <w:left w:val="none" w:sz="0" w:space="0" w:color="auto"/>
            <w:bottom w:val="none" w:sz="0" w:space="0" w:color="auto"/>
            <w:right w:val="none" w:sz="0" w:space="0" w:color="auto"/>
          </w:divBdr>
        </w:div>
      </w:divsChild>
    </w:div>
    <w:div w:id="1672174007">
      <w:bodyDiv w:val="1"/>
      <w:marLeft w:val="0"/>
      <w:marRight w:val="0"/>
      <w:marTop w:val="0"/>
      <w:marBottom w:val="0"/>
      <w:divBdr>
        <w:top w:val="none" w:sz="0" w:space="0" w:color="auto"/>
        <w:left w:val="none" w:sz="0" w:space="0" w:color="auto"/>
        <w:bottom w:val="none" w:sz="0" w:space="0" w:color="auto"/>
        <w:right w:val="none" w:sz="0" w:space="0" w:color="auto"/>
      </w:divBdr>
    </w:div>
    <w:div w:id="1954091869">
      <w:bodyDiv w:val="1"/>
      <w:marLeft w:val="0"/>
      <w:marRight w:val="0"/>
      <w:marTop w:val="0"/>
      <w:marBottom w:val="0"/>
      <w:divBdr>
        <w:top w:val="none" w:sz="0" w:space="0" w:color="auto"/>
        <w:left w:val="none" w:sz="0" w:space="0" w:color="auto"/>
        <w:bottom w:val="none" w:sz="0" w:space="0" w:color="auto"/>
        <w:right w:val="none" w:sz="0" w:space="0" w:color="auto"/>
      </w:divBdr>
      <w:divsChild>
        <w:div w:id="6783125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99AE08-6324-4CC1-A36C-1CA1E4510A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597</Words>
  <Characters>3917</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Allgemein</vt:lpstr>
    </vt:vector>
  </TitlesOfParts>
  <Company>Leipziger Messe GmbH</Company>
  <LinksUpToDate>false</LinksUpToDate>
  <CharactersWithSpaces>4505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Allgemein</dc:title>
  <dc:subject>Allgemeine Vorlage Schriftverkehr LMG</dc:subject>
  <dc:creator>classlop</dc:creator>
  <cp:lastModifiedBy>Claudia Laßlop</cp:lastModifiedBy>
  <cp:revision>18</cp:revision>
  <cp:lastPrinted>2018-03-28T07:30:00Z</cp:lastPrinted>
  <dcterms:created xsi:type="dcterms:W3CDTF">2024-10-01T11:10:00Z</dcterms:created>
  <dcterms:modified xsi:type="dcterms:W3CDTF">2025-09-28T16:55:00Z</dcterms:modified>
</cp:coreProperties>
</file>